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3B4B0A">
      <w:pPr>
        <w:jc w:val="both"/>
      </w:pPr>
      <w:r>
        <w:rPr>
          <w:noProof/>
        </w:rPr>
        <w:drawing>
          <wp:anchor distT="0" distB="0" distL="114300" distR="114300" simplePos="0" relativeHeight="251659264" behindDoc="1" locked="0" layoutInCell="1" allowOverlap="1" wp14:anchorId="311776D6" wp14:editId="6C36AA7C">
            <wp:simplePos x="0" y="0"/>
            <wp:positionH relativeFrom="margin">
              <wp:align>center</wp:align>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26980" cy="10629900"/>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B603D2" w:rsidP="003B4B0A">
      <w:pPr>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B841D2" w:rsidP="003B4B0A">
      <w:pPr>
        <w:bidi/>
        <w:jc w:val="both"/>
      </w:pPr>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2124075</wp:posOffset>
                </wp:positionH>
                <wp:positionV relativeFrom="paragraph">
                  <wp:posOffset>146050</wp:posOffset>
                </wp:positionV>
                <wp:extent cx="3384550" cy="13335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333500"/>
                        </a:xfrm>
                        <a:prstGeom prst="rect">
                          <a:avLst/>
                        </a:prstGeom>
                        <a:noFill/>
                        <a:ln w="9525">
                          <a:noFill/>
                          <a:miter lim="800000"/>
                          <a:headEnd/>
                          <a:tailEnd/>
                        </a:ln>
                      </wps:spPr>
                      <wps:txbx>
                        <w:txbxContent>
                          <w:p w:rsidR="003A2AEF" w:rsidRPr="003A2AEF" w:rsidRDefault="008904B4" w:rsidP="002324B6">
                            <w:pPr>
                              <w:bidi/>
                              <w:ind w:right="-105"/>
                              <w:rPr>
                                <w:rFonts w:ascii="Dubai" w:hAnsi="Dubai" w:cs="Dubai"/>
                                <w:color w:val="FFFFFF" w:themeColor="background1"/>
                                <w:sz w:val="56"/>
                                <w:szCs w:val="56"/>
                                <w:rtl/>
                                <w:lang w:bidi="ar-AE"/>
                              </w:rPr>
                            </w:pPr>
                            <w:r>
                              <w:rPr>
                                <w:rFonts w:ascii="Dubai" w:hAnsi="Dubai" w:cs="Dubai" w:hint="cs"/>
                                <w:color w:val="FFFFFF" w:themeColor="background1"/>
                                <w:sz w:val="56"/>
                                <w:szCs w:val="56"/>
                                <w:rtl/>
                                <w:lang w:bidi="ar-AE"/>
                              </w:rPr>
                              <w:t xml:space="preserve">مسح القوى العاملة </w:t>
                            </w:r>
                            <w:r w:rsidR="00975A00">
                              <w:rPr>
                                <w:rFonts w:ascii="Dubai" w:hAnsi="Dubai" w:cs="Dubai" w:hint="cs"/>
                                <w:color w:val="FFFFFF" w:themeColor="background1"/>
                                <w:sz w:val="56"/>
                                <w:szCs w:val="56"/>
                                <w:rtl/>
                                <w:lang w:bidi="ar-AE"/>
                              </w:rPr>
                              <w:t>لإمارة</w:t>
                            </w:r>
                            <w:r>
                              <w:rPr>
                                <w:rFonts w:ascii="Dubai" w:hAnsi="Dubai" w:cs="Dubai" w:hint="cs"/>
                                <w:color w:val="FFFFFF" w:themeColor="background1"/>
                                <w:sz w:val="56"/>
                                <w:szCs w:val="56"/>
                                <w:rtl/>
                                <w:lang w:bidi="ar-AE"/>
                              </w:rPr>
                              <w:t xml:space="preserve"> دبي - </w:t>
                            </w:r>
                            <w:r w:rsidR="002324B6">
                              <w:rPr>
                                <w:rFonts w:ascii="Dubai" w:hAnsi="Dubai" w:cs="Dubai" w:hint="cs"/>
                                <w:color w:val="FFFFFF" w:themeColor="background1"/>
                                <w:sz w:val="56"/>
                                <w:szCs w:val="56"/>
                                <w:rtl/>
                                <w:lang w:bidi="ar-AE"/>
                              </w:rPr>
                              <w:t>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left:0;text-align:left;margin-left:167.25pt;margin-top:11.5pt;width:266.5pt;height:1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5ACwIAAPMDAAAOAAAAZHJzL2Uyb0RvYy54bWysU9uO2yAQfa/Uf0C8N3biuM1aIavtbreq&#10;tL1Iu/0AgnGMCgwFEjv9+g44m43at6o8IIaZOcw5M6yvR6PJQfqgwDI6n5WUSCugVXbH6Pen+zcr&#10;SkLktuUarGT0KAO93rx+tR5cIxfQg26lJwhiQzM4RvsYXVMUQfTS8DADJy06O/CGRzT9rmg9HxDd&#10;6GJRlm+LAXzrPAgZAt7eTU66yfhdJ0X82nVBRqIZxdpi3n3et2kvNmve7Dx3vRKnMvg/VGG4svjo&#10;GeqOR072Xv0FZZTwEKCLMwGmgK5TQmYOyGZe/sHmsedOZi4oTnBnmcL/gxVfDt88US2jFSWWG2zR&#10;kxwjeQ8jWSR1BhcaDHp0GBZHvMYuZ6bBPYD4EYiF257bnbzxHoZe8harm6fM4iJ1wgkJZDt8hhaf&#10;4fsIGWjsvEnSoRgE0bFLx3NnUikCL6tqtaxrdAn0zauqqsvcu4I3z+nOh/hRgiHpwKjH1md4fngI&#10;MZXDm+eQ9JqFe6V1br+2ZGD0ql7UOeHCY1TE6dTKMLoq05rmJbH8YNucHLnS0xkf0PZEOzGdOMdx&#10;O2Jg0mIL7REF8DBNIf4aPPTgf1Ey4AQyGn7uuZeU6E8WRbyaL5dpZLOxrN8t0PCXnu2lh1uBUIxG&#10;SqbjbcxjPnG9QbE7lWV4qeRUK05WVuf0C9LoXto56uWvbn4DAAD//wMAUEsDBBQABgAIAAAAIQBp&#10;dBey3QAAAAoBAAAPAAAAZHJzL2Rvd25yZXYueG1sTI/NTsMwEITvSLyDtUjc6JqmLSXEqRCIK4jy&#10;I3Fz420SEa+j2G3C27M9wXFnRzPfFJvJd+pIQ2wDG7ieaVDEVXAt1wbe356u1qBisuxsF5gM/FCE&#10;TXl+VtjchZFf6bhNtZIQjrk10KTU54ixasjbOAs9sfz2YfA2yTnU6AY7SrjvcK71Cr1tWRoa29ND&#10;Q9X39uANfDzvvz4X+qV+9Mt+DJNG9rdozOXFdH8HKtGU/sxwwhd0KIVpFw7souoMZNliKVYD80w2&#10;iWG9uhFhdxJEwbLA/xPKXwAAAP//AwBQSwECLQAUAAYACAAAACEAtoM4kv4AAADhAQAAEwAAAAAA&#10;AAAAAAAAAAAAAAAAW0NvbnRlbnRfVHlwZXNdLnhtbFBLAQItABQABgAIAAAAIQA4/SH/1gAAAJQB&#10;AAALAAAAAAAAAAAAAAAAAC8BAABfcmVscy8ucmVsc1BLAQItABQABgAIAAAAIQC5uc5ACwIAAPMD&#10;AAAOAAAAAAAAAAAAAAAAAC4CAABkcnMvZTJvRG9jLnhtbFBLAQItABQABgAIAAAAIQBpdBey3QAA&#10;AAoBAAAPAAAAAAAAAAAAAAAAAGUEAABkcnMvZG93bnJldi54bWxQSwUGAAAAAAQABADzAAAAbwUA&#10;AAAA&#10;" filled="f" stroked="f">
                <v:textbox>
                  <w:txbxContent>
                    <w:p w:rsidR="003A2AEF" w:rsidRPr="003A2AEF" w:rsidRDefault="008904B4" w:rsidP="002324B6">
                      <w:pPr>
                        <w:bidi/>
                        <w:ind w:right="-105"/>
                        <w:rPr>
                          <w:rFonts w:ascii="Dubai" w:hAnsi="Dubai" w:cs="Dubai"/>
                          <w:color w:val="FFFFFF" w:themeColor="background1"/>
                          <w:sz w:val="56"/>
                          <w:szCs w:val="56"/>
                          <w:rtl/>
                          <w:lang w:bidi="ar-AE"/>
                        </w:rPr>
                      </w:pPr>
                      <w:r>
                        <w:rPr>
                          <w:rFonts w:ascii="Dubai" w:hAnsi="Dubai" w:cs="Dubai" w:hint="cs"/>
                          <w:color w:val="FFFFFF" w:themeColor="background1"/>
                          <w:sz w:val="56"/>
                          <w:szCs w:val="56"/>
                          <w:rtl/>
                          <w:lang w:bidi="ar-AE"/>
                        </w:rPr>
                        <w:t xml:space="preserve">مسح القوى العاملة </w:t>
                      </w:r>
                      <w:r w:rsidR="00975A00">
                        <w:rPr>
                          <w:rFonts w:ascii="Dubai" w:hAnsi="Dubai" w:cs="Dubai" w:hint="cs"/>
                          <w:color w:val="FFFFFF" w:themeColor="background1"/>
                          <w:sz w:val="56"/>
                          <w:szCs w:val="56"/>
                          <w:rtl/>
                          <w:lang w:bidi="ar-AE"/>
                        </w:rPr>
                        <w:t>لإمارة</w:t>
                      </w:r>
                      <w:r>
                        <w:rPr>
                          <w:rFonts w:ascii="Dubai" w:hAnsi="Dubai" w:cs="Dubai" w:hint="cs"/>
                          <w:color w:val="FFFFFF" w:themeColor="background1"/>
                          <w:sz w:val="56"/>
                          <w:szCs w:val="56"/>
                          <w:rtl/>
                          <w:lang w:bidi="ar-AE"/>
                        </w:rPr>
                        <w:t xml:space="preserve"> دبي - </w:t>
                      </w:r>
                      <w:r w:rsidR="002324B6">
                        <w:rPr>
                          <w:rFonts w:ascii="Dubai" w:hAnsi="Dubai" w:cs="Dubai" w:hint="cs"/>
                          <w:color w:val="FFFFFF" w:themeColor="background1"/>
                          <w:sz w:val="56"/>
                          <w:szCs w:val="56"/>
                          <w:rtl/>
                          <w:lang w:bidi="ar-AE"/>
                        </w:rPr>
                        <w:t>2017</w:t>
                      </w:r>
                    </w:p>
                  </w:txbxContent>
                </v:textbox>
                <w10:wrap type="square"/>
              </v:shape>
            </w:pict>
          </mc:Fallback>
        </mc:AlternateContent>
      </w: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8904B4" w:rsidP="003B4B0A">
      <w:pPr>
        <w:bidi/>
        <w:jc w:val="both"/>
      </w:pPr>
      <w:r>
        <w:rPr>
          <w:noProof/>
        </w:rPr>
        <mc:AlternateContent>
          <mc:Choice Requires="wps">
            <w:drawing>
              <wp:anchor distT="45720" distB="45720" distL="114300" distR="114300" simplePos="0" relativeHeight="251665408" behindDoc="0" locked="0" layoutInCell="1" allowOverlap="1" wp14:anchorId="5DB3CACF" wp14:editId="557844EF">
                <wp:simplePos x="0" y="0"/>
                <wp:positionH relativeFrom="margin">
                  <wp:posOffset>2775585</wp:posOffset>
                </wp:positionH>
                <wp:positionV relativeFrom="paragraph">
                  <wp:posOffset>277495</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8C487E" w:rsidRPr="00B841D2" w:rsidRDefault="008904B4" w:rsidP="008904B4">
                            <w:pPr>
                              <w:bidi/>
                              <w:ind w:right="-165"/>
                              <w:rPr>
                                <w:rFonts w:ascii="Dubai" w:hAnsi="Dubai" w:cs="Dubai"/>
                                <w:color w:val="FFFFFF" w:themeColor="background1"/>
                                <w:sz w:val="30"/>
                                <w:szCs w:val="30"/>
                                <w:lang w:bidi="ar-AE"/>
                              </w:rPr>
                            </w:pPr>
                            <w:r>
                              <w:rPr>
                                <w:rFonts w:ascii="Dubai" w:hAnsi="Dubai" w:cs="Dubai" w:hint="cs"/>
                                <w:color w:val="FFFFFF" w:themeColor="background1"/>
                                <w:sz w:val="30"/>
                                <w:szCs w:val="30"/>
                                <w:rtl/>
                                <w:lang w:bidi="ar-AE"/>
                              </w:rPr>
                              <w:t>منهجية</w:t>
                            </w:r>
                            <w:r w:rsidR="008C487E" w:rsidRPr="00B841D2">
                              <w:rPr>
                                <w:rFonts w:ascii="Dubai" w:hAnsi="Dubai" w:cs="Dubai"/>
                                <w:color w:val="FFFFFF" w:themeColor="background1"/>
                                <w:sz w:val="30"/>
                                <w:szCs w:val="30"/>
                                <w:lang w:bidi="ar-AE"/>
                              </w:rPr>
                              <w:t xml:space="preserve"> </w:t>
                            </w:r>
                          </w:p>
                          <w:p w:rsidR="003A2AEF" w:rsidRPr="00F26E1D" w:rsidRDefault="003A2AEF"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3CACF" id="_x0000_s1027" type="#_x0000_t202" style="position:absolute;left:0;text-align:left;margin-left:218.55pt;margin-top:21.85pt;width:205pt;height:51.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h1c2&#10;PdwAAAAKAQAADwAAAGRycy9kb3ducmV2LnhtbEyPTU/DMAyG70j8h8hI3FiyUdgoTScE4gpifEjc&#10;vMZrKxqnarK1/Hs8LnDzx6PXj4v15Dt1oCG2gS3MZwYUcRVcy7WFt9fHixWomJAddoHJwjdFWJen&#10;JwXmLoz8QodNqpWEcMzRQpNSn2sdq4Y8xlnoiWW3C4PHJO1QazfgKOG+0wtjrrXHluVCgz3dN1R9&#10;bfbewvvT7vMjM8/1g7/qxzAZzf5GW3t+Nt3dgko0pT8YjvqiDqU4bcOeXVSdhexyORf0twAlwCo7&#10;DrZCZssF6LLQ/18ofwAAAP//AwBQSwECLQAUAAYACAAAACEAtoM4kv4AAADhAQAAEwAAAAAAAAAA&#10;AAAAAAAAAAAAW0NvbnRlbnRfVHlwZXNdLnhtbFBLAQItABQABgAIAAAAIQA4/SH/1gAAAJQBAAAL&#10;AAAAAAAAAAAAAAAAAC8BAABfcmVscy8ucmVsc1BLAQItABQABgAIAAAAIQBSqhelCQIAAPkDAAAO&#10;AAAAAAAAAAAAAAAAAC4CAABkcnMvZTJvRG9jLnhtbFBLAQItABQABgAIAAAAIQCHVzY93AAAAAoB&#10;AAAPAAAAAAAAAAAAAAAAAGMEAABkcnMvZG93bnJldi54bWxQSwUGAAAAAAQABADzAAAAbAUAAAAA&#10;" filled="f" stroked="f">
                <v:textbox>
                  <w:txbxContent>
                    <w:p w:rsidR="008C487E" w:rsidRPr="00B841D2" w:rsidRDefault="008904B4" w:rsidP="008904B4">
                      <w:pPr>
                        <w:bidi/>
                        <w:ind w:right="-165"/>
                        <w:rPr>
                          <w:rFonts w:ascii="Dubai" w:hAnsi="Dubai" w:cs="Dubai"/>
                          <w:color w:val="FFFFFF" w:themeColor="background1"/>
                          <w:sz w:val="30"/>
                          <w:szCs w:val="30"/>
                          <w:lang w:bidi="ar-AE"/>
                        </w:rPr>
                      </w:pPr>
                      <w:r>
                        <w:rPr>
                          <w:rFonts w:ascii="Dubai" w:hAnsi="Dubai" w:cs="Dubai" w:hint="cs"/>
                          <w:color w:val="FFFFFF" w:themeColor="background1"/>
                          <w:sz w:val="30"/>
                          <w:szCs w:val="30"/>
                          <w:rtl/>
                          <w:lang w:bidi="ar-AE"/>
                        </w:rPr>
                        <w:t>منهجية</w:t>
                      </w:r>
                      <w:r w:rsidR="008C487E" w:rsidRPr="00B841D2">
                        <w:rPr>
                          <w:rFonts w:ascii="Dubai" w:hAnsi="Dubai" w:cs="Dubai"/>
                          <w:color w:val="FFFFFF" w:themeColor="background1"/>
                          <w:sz w:val="30"/>
                          <w:szCs w:val="30"/>
                          <w:lang w:bidi="ar-AE"/>
                        </w:rPr>
                        <w:t xml:space="preserve"> </w:t>
                      </w:r>
                    </w:p>
                    <w:p w:rsidR="003A2AEF" w:rsidRPr="00F26E1D" w:rsidRDefault="003A2AEF" w:rsidP="003A2AEF">
                      <w:pPr>
                        <w:ind w:right="-165"/>
                        <w:rPr>
                          <w:rFonts w:ascii="Dubai" w:hAnsi="Dubai" w:cs="Dubai"/>
                          <w:color w:val="FFFFFF" w:themeColor="background1"/>
                          <w:sz w:val="30"/>
                          <w:szCs w:val="30"/>
                          <w:rtl/>
                          <w:lang w:bidi="ar-AE"/>
                        </w:rPr>
                      </w:pPr>
                    </w:p>
                  </w:txbxContent>
                </v:textbox>
                <w10:wrap type="square" anchorx="margin"/>
              </v:shape>
            </w:pict>
          </mc:Fallback>
        </mc:AlternateContent>
      </w: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3B4B0A" w:rsidRDefault="003B4B0A" w:rsidP="003B4B0A">
      <w:pPr>
        <w:tabs>
          <w:tab w:val="left" w:pos="2100"/>
        </w:tabs>
        <w:bidi/>
        <w:jc w:val="both"/>
        <w:rPr>
          <w:rtl/>
        </w:rPr>
      </w:pPr>
    </w:p>
    <w:p w:rsidR="002324B6" w:rsidRDefault="002324B6" w:rsidP="002324B6">
      <w:pPr>
        <w:tabs>
          <w:tab w:val="left" w:pos="2100"/>
        </w:tabs>
        <w:bidi/>
        <w:jc w:val="both"/>
        <w:rPr>
          <w:rFonts w:ascii="Dubai" w:hAnsi="Dubai" w:cs="Dubai"/>
          <w:b/>
          <w:bCs/>
          <w:sz w:val="28"/>
          <w:szCs w:val="28"/>
        </w:rPr>
      </w:pPr>
    </w:p>
    <w:p w:rsidR="003B4B0A" w:rsidRDefault="003B4B0A" w:rsidP="002324B6">
      <w:pPr>
        <w:tabs>
          <w:tab w:val="left" w:pos="2100"/>
        </w:tabs>
        <w:bidi/>
        <w:jc w:val="both"/>
        <w:rPr>
          <w:rFonts w:ascii="Dubai" w:hAnsi="Dubai" w:cs="Dubai"/>
          <w:b/>
          <w:bCs/>
          <w:sz w:val="28"/>
          <w:szCs w:val="28"/>
          <w:rtl/>
        </w:rPr>
      </w:pPr>
      <w:r>
        <w:rPr>
          <w:rFonts w:ascii="Dubai" w:hAnsi="Dubai" w:cs="Dubai"/>
          <w:b/>
          <w:bCs/>
          <w:sz w:val="28"/>
          <w:szCs w:val="28"/>
          <w:rtl/>
        </w:rPr>
        <w:t>جدول المحتويات</w:t>
      </w:r>
      <w:r>
        <w:rPr>
          <w:rFonts w:ascii="Dubai" w:hAnsi="Dubai" w:cs="Dubai"/>
          <w:b/>
          <w:bCs/>
          <w:sz w:val="28"/>
          <w:szCs w:val="28"/>
          <w:rtl/>
        </w:rPr>
        <w:tab/>
      </w:r>
      <w:r>
        <w:rPr>
          <w:rFonts w:ascii="Dubai" w:hAnsi="Dubai" w:cs="Dubai"/>
          <w:b/>
          <w:bCs/>
          <w:sz w:val="28"/>
          <w:szCs w:val="28"/>
          <w:rtl/>
        </w:rPr>
        <w:tab/>
      </w:r>
    </w:p>
    <w:tbl>
      <w:tblPr>
        <w:tblStyle w:val="PlainTable21"/>
        <w:tblW w:w="0" w:type="auto"/>
        <w:tblLook w:val="04A0" w:firstRow="1" w:lastRow="0" w:firstColumn="1" w:lastColumn="0" w:noHBand="0" w:noVBand="1"/>
      </w:tblPr>
      <w:tblGrid>
        <w:gridCol w:w="7920"/>
        <w:gridCol w:w="1096"/>
      </w:tblGrid>
      <w:tr w:rsidR="003B4B0A" w:rsidTr="003B4B0A">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Borders>
              <w:top w:val="single" w:sz="4" w:space="0" w:color="7F7F7F" w:themeColor="text1" w:themeTint="80"/>
              <w:left w:val="nil"/>
              <w:right w:val="nil"/>
            </w:tcBorders>
            <w:vAlign w:val="center"/>
            <w:hideMark/>
          </w:tcPr>
          <w:p w:rsidR="003B4B0A" w:rsidRDefault="003B4B0A" w:rsidP="003B4B0A">
            <w:pPr>
              <w:tabs>
                <w:tab w:val="left" w:pos="2100"/>
              </w:tabs>
              <w:bidi/>
              <w:jc w:val="both"/>
              <w:rPr>
                <w:rFonts w:ascii="Dubai" w:hAnsi="Dubai" w:cs="Dubai"/>
                <w:b w:val="0"/>
                <w:rtl/>
              </w:rPr>
            </w:pPr>
            <w:r>
              <w:rPr>
                <w:rFonts w:ascii="Dubai" w:eastAsia="Times New Roman" w:hAnsi="Dubai" w:cs="Dubai"/>
                <w:b w:val="0"/>
                <w:sz w:val="24"/>
                <w:szCs w:val="24"/>
                <w:rtl/>
              </w:rPr>
              <w:t>خلفية عامة عن المسح</w:t>
            </w:r>
          </w:p>
        </w:tc>
        <w:tc>
          <w:tcPr>
            <w:tcW w:w="1096" w:type="dxa"/>
            <w:tcBorders>
              <w:top w:val="single" w:sz="4" w:space="0" w:color="7F7F7F" w:themeColor="text1" w:themeTint="80"/>
              <w:left w:val="nil"/>
              <w:right w:val="nil"/>
            </w:tcBorders>
            <w:vAlign w:val="center"/>
            <w:hideMark/>
          </w:tcPr>
          <w:p w:rsidR="003B4B0A" w:rsidRDefault="003B4B0A" w:rsidP="003B4B0A">
            <w:pPr>
              <w:tabs>
                <w:tab w:val="left" w:pos="2100"/>
              </w:tabs>
              <w:bidi/>
              <w:jc w:val="both"/>
              <w:cnfStyle w:val="100000000000" w:firstRow="1" w:lastRow="0" w:firstColumn="0" w:lastColumn="0" w:oddVBand="0" w:evenVBand="0" w:oddHBand="0" w:evenHBand="0" w:firstRowFirstColumn="0" w:firstRowLastColumn="0" w:lastRowFirstColumn="0" w:lastRowLastColumn="0"/>
              <w:rPr>
                <w:rFonts w:ascii="Dubai" w:hAnsi="Dubai" w:cs="Dubai"/>
                <w:rtl/>
              </w:rPr>
            </w:pPr>
            <w:r>
              <w:rPr>
                <w:rFonts w:ascii="Dubai" w:hAnsi="Dubai" w:cs="Dubai"/>
                <w:rtl/>
              </w:rPr>
              <w:t>3</w:t>
            </w:r>
          </w:p>
        </w:tc>
      </w:tr>
      <w:tr w:rsidR="003B4B0A" w:rsidTr="003B4B0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Borders>
              <w:left w:val="nil"/>
              <w:right w:val="nil"/>
            </w:tcBorders>
            <w:vAlign w:val="center"/>
            <w:hideMark/>
          </w:tcPr>
          <w:p w:rsidR="003B4B0A" w:rsidRDefault="003B4B0A" w:rsidP="003B4B0A">
            <w:pPr>
              <w:bidi/>
              <w:jc w:val="both"/>
              <w:rPr>
                <w:rFonts w:ascii="Dubai" w:hAnsi="Dubai" w:cs="Dubai"/>
                <w:b w:val="0"/>
                <w:sz w:val="24"/>
                <w:szCs w:val="24"/>
                <w:lang w:bidi="en-US"/>
              </w:rPr>
            </w:pPr>
            <w:r>
              <w:rPr>
                <w:rFonts w:ascii="Dubai" w:eastAsia="Times New Roman" w:hAnsi="Dubai" w:cs="Dubai"/>
                <w:b w:val="0"/>
                <w:sz w:val="24"/>
                <w:szCs w:val="24"/>
                <w:rtl/>
              </w:rPr>
              <w:t>المجتمع المستهدف واطار العينة</w:t>
            </w:r>
          </w:p>
        </w:tc>
        <w:tc>
          <w:tcPr>
            <w:tcW w:w="1096" w:type="dxa"/>
            <w:tcBorders>
              <w:left w:val="nil"/>
              <w:right w:val="nil"/>
            </w:tcBorders>
            <w:vAlign w:val="center"/>
            <w:hideMark/>
          </w:tcPr>
          <w:p w:rsidR="003B4B0A" w:rsidRDefault="003B4B0A" w:rsidP="003B4B0A">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tl/>
              </w:rPr>
              <w:t>4</w:t>
            </w:r>
          </w:p>
        </w:tc>
      </w:tr>
      <w:tr w:rsidR="003B4B0A" w:rsidTr="003B4B0A">
        <w:trPr>
          <w:trHeight w:val="810"/>
        </w:trPr>
        <w:tc>
          <w:tcPr>
            <w:cnfStyle w:val="001000000000" w:firstRow="0" w:lastRow="0" w:firstColumn="1" w:lastColumn="0" w:oddVBand="0" w:evenVBand="0" w:oddHBand="0" w:evenHBand="0" w:firstRowFirstColumn="0" w:firstRowLastColumn="0" w:lastRowFirstColumn="0" w:lastRowLastColumn="0"/>
            <w:tcW w:w="7920" w:type="dxa"/>
            <w:tcBorders>
              <w:top w:val="nil"/>
              <w:left w:val="nil"/>
              <w:bottom w:val="nil"/>
              <w:right w:val="nil"/>
            </w:tcBorders>
            <w:vAlign w:val="center"/>
            <w:hideMark/>
          </w:tcPr>
          <w:p w:rsidR="003B4B0A" w:rsidRDefault="003B4B0A" w:rsidP="003B4B0A">
            <w:pPr>
              <w:tabs>
                <w:tab w:val="left" w:pos="2100"/>
              </w:tabs>
              <w:bidi/>
              <w:jc w:val="both"/>
              <w:rPr>
                <w:rFonts w:ascii="Dubai" w:hAnsi="Dubai" w:cs="Dubai"/>
                <w:b w:val="0"/>
              </w:rPr>
            </w:pPr>
            <w:r>
              <w:rPr>
                <w:rFonts w:ascii="Dubai" w:hAnsi="Dubai" w:cs="Dubai"/>
                <w:b w:val="0"/>
                <w:sz w:val="24"/>
                <w:szCs w:val="24"/>
                <w:rtl/>
              </w:rPr>
              <w:t>عينة المسح</w:t>
            </w:r>
          </w:p>
        </w:tc>
        <w:tc>
          <w:tcPr>
            <w:tcW w:w="1096" w:type="dxa"/>
            <w:tcBorders>
              <w:top w:val="nil"/>
              <w:left w:val="nil"/>
              <w:bottom w:val="nil"/>
              <w:right w:val="nil"/>
            </w:tcBorders>
            <w:vAlign w:val="center"/>
            <w:hideMark/>
          </w:tcPr>
          <w:p w:rsidR="003B4B0A" w:rsidRDefault="003B4B0A" w:rsidP="003B4B0A">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tl/>
              </w:rPr>
            </w:pPr>
            <w:r>
              <w:rPr>
                <w:rFonts w:ascii="Dubai" w:hAnsi="Dubai" w:cs="Dubai"/>
                <w:b/>
                <w:bCs/>
                <w:rtl/>
              </w:rPr>
              <w:t>5</w:t>
            </w:r>
          </w:p>
        </w:tc>
      </w:tr>
      <w:tr w:rsidR="003B4B0A" w:rsidTr="003B4B0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Borders>
              <w:left w:val="nil"/>
              <w:right w:val="nil"/>
            </w:tcBorders>
            <w:vAlign w:val="center"/>
            <w:hideMark/>
          </w:tcPr>
          <w:p w:rsidR="003B4B0A" w:rsidRDefault="003B4B0A" w:rsidP="003B4B0A">
            <w:pPr>
              <w:bidi/>
              <w:jc w:val="both"/>
              <w:rPr>
                <w:rFonts w:ascii="Dubai" w:hAnsi="Dubai" w:cs="Dubai"/>
                <w:b w:val="0"/>
                <w:sz w:val="24"/>
                <w:szCs w:val="24"/>
                <w:lang w:bidi="en-US"/>
              </w:rPr>
            </w:pPr>
            <w:r>
              <w:rPr>
                <w:rFonts w:ascii="Dubai" w:hAnsi="Dubai" w:cs="Dubai"/>
                <w:b w:val="0"/>
                <w:sz w:val="24"/>
                <w:szCs w:val="24"/>
                <w:rtl/>
              </w:rPr>
              <w:t>مراحل المسح</w:t>
            </w:r>
          </w:p>
        </w:tc>
        <w:tc>
          <w:tcPr>
            <w:tcW w:w="1096" w:type="dxa"/>
            <w:tcBorders>
              <w:left w:val="nil"/>
              <w:right w:val="nil"/>
            </w:tcBorders>
            <w:vAlign w:val="center"/>
            <w:hideMark/>
          </w:tcPr>
          <w:p w:rsidR="003B4B0A" w:rsidRDefault="00D4227B" w:rsidP="003B4B0A">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7</w:t>
            </w:r>
          </w:p>
        </w:tc>
      </w:tr>
      <w:tr w:rsidR="003B4B0A" w:rsidTr="003B4B0A">
        <w:trPr>
          <w:trHeight w:val="810"/>
        </w:trPr>
        <w:tc>
          <w:tcPr>
            <w:cnfStyle w:val="001000000000" w:firstRow="0" w:lastRow="0" w:firstColumn="1" w:lastColumn="0" w:oddVBand="0" w:evenVBand="0" w:oddHBand="0" w:evenHBand="0" w:firstRowFirstColumn="0" w:firstRowLastColumn="0" w:lastRowFirstColumn="0" w:lastRowLastColumn="0"/>
            <w:tcW w:w="7920" w:type="dxa"/>
            <w:tcBorders>
              <w:top w:val="nil"/>
              <w:left w:val="nil"/>
              <w:bottom w:val="nil"/>
              <w:right w:val="nil"/>
            </w:tcBorders>
            <w:vAlign w:val="center"/>
            <w:hideMark/>
          </w:tcPr>
          <w:p w:rsidR="003B4B0A" w:rsidRDefault="003B4B0A" w:rsidP="003B4B0A">
            <w:pPr>
              <w:bidi/>
              <w:jc w:val="both"/>
              <w:rPr>
                <w:rFonts w:ascii="Dubai" w:hAnsi="Dubai" w:cs="Dubai"/>
                <w:b w:val="0"/>
                <w:sz w:val="24"/>
                <w:szCs w:val="24"/>
                <w:rtl/>
                <w:lang w:bidi="en-US"/>
              </w:rPr>
            </w:pPr>
            <w:r>
              <w:rPr>
                <w:rFonts w:ascii="Dubai" w:hAnsi="Dubai" w:cs="Dubai"/>
                <w:b w:val="0"/>
                <w:sz w:val="24"/>
                <w:szCs w:val="24"/>
                <w:rtl/>
              </w:rPr>
              <w:t>الوثائق الرئيسية للمسح</w:t>
            </w:r>
          </w:p>
        </w:tc>
        <w:tc>
          <w:tcPr>
            <w:tcW w:w="1096" w:type="dxa"/>
            <w:tcBorders>
              <w:top w:val="nil"/>
              <w:left w:val="nil"/>
              <w:bottom w:val="nil"/>
              <w:right w:val="nil"/>
            </w:tcBorders>
            <w:vAlign w:val="center"/>
            <w:hideMark/>
          </w:tcPr>
          <w:p w:rsidR="003B4B0A" w:rsidRDefault="003B4B0A" w:rsidP="003B4B0A">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8</w:t>
            </w:r>
          </w:p>
        </w:tc>
      </w:tr>
      <w:tr w:rsidR="003B4B0A" w:rsidTr="003B4B0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Borders>
              <w:left w:val="nil"/>
              <w:right w:val="nil"/>
            </w:tcBorders>
            <w:vAlign w:val="center"/>
            <w:hideMark/>
          </w:tcPr>
          <w:p w:rsidR="003B4B0A" w:rsidRDefault="003B4B0A" w:rsidP="003B4B0A">
            <w:pPr>
              <w:bidi/>
              <w:jc w:val="both"/>
              <w:rPr>
                <w:rFonts w:ascii="Dubai" w:hAnsi="Dubai" w:cs="Dubai"/>
                <w:b w:val="0"/>
                <w:sz w:val="24"/>
                <w:szCs w:val="24"/>
                <w:lang w:bidi="ar-EG"/>
              </w:rPr>
            </w:pPr>
            <w:r>
              <w:rPr>
                <w:rFonts w:ascii="Dubai" w:eastAsia="Times New Roman" w:hAnsi="Dubai" w:cs="Dubai"/>
                <w:b w:val="0"/>
                <w:sz w:val="24"/>
                <w:szCs w:val="24"/>
                <w:rtl/>
                <w:lang w:eastAsia="ar-SA"/>
              </w:rPr>
              <w:t>العاملين بالمسح</w:t>
            </w:r>
          </w:p>
        </w:tc>
        <w:tc>
          <w:tcPr>
            <w:tcW w:w="1096" w:type="dxa"/>
            <w:tcBorders>
              <w:left w:val="nil"/>
              <w:right w:val="nil"/>
            </w:tcBorders>
            <w:vAlign w:val="center"/>
            <w:hideMark/>
          </w:tcPr>
          <w:p w:rsidR="003B4B0A" w:rsidRDefault="00D4227B" w:rsidP="003B4B0A">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9</w:t>
            </w:r>
          </w:p>
        </w:tc>
      </w:tr>
      <w:tr w:rsidR="003B4B0A" w:rsidTr="003B4B0A">
        <w:trPr>
          <w:trHeight w:val="810"/>
        </w:trPr>
        <w:tc>
          <w:tcPr>
            <w:cnfStyle w:val="001000000000" w:firstRow="0" w:lastRow="0" w:firstColumn="1" w:lastColumn="0" w:oddVBand="0" w:evenVBand="0" w:oddHBand="0" w:evenHBand="0" w:firstRowFirstColumn="0" w:firstRowLastColumn="0" w:lastRowFirstColumn="0" w:lastRowLastColumn="0"/>
            <w:tcW w:w="7920" w:type="dxa"/>
            <w:tcBorders>
              <w:top w:val="nil"/>
              <w:left w:val="nil"/>
              <w:bottom w:val="nil"/>
              <w:right w:val="nil"/>
            </w:tcBorders>
            <w:vAlign w:val="center"/>
            <w:hideMark/>
          </w:tcPr>
          <w:p w:rsidR="003B4B0A" w:rsidRDefault="003B4B0A" w:rsidP="003B4B0A">
            <w:pPr>
              <w:bidi/>
              <w:jc w:val="both"/>
              <w:rPr>
                <w:rFonts w:ascii="Dubai" w:hAnsi="Dubai" w:cs="Dubai"/>
                <w:b w:val="0"/>
                <w:sz w:val="24"/>
                <w:szCs w:val="24"/>
              </w:rPr>
            </w:pPr>
            <w:r>
              <w:rPr>
                <w:rFonts w:ascii="Dubai" w:eastAsia="Times New Roman" w:hAnsi="Dubai" w:cs="Dubai"/>
                <w:b w:val="0"/>
                <w:sz w:val="24"/>
                <w:szCs w:val="24"/>
                <w:rtl/>
              </w:rPr>
              <w:t>مرحلة العمل الميداني</w:t>
            </w:r>
          </w:p>
        </w:tc>
        <w:tc>
          <w:tcPr>
            <w:tcW w:w="1096" w:type="dxa"/>
            <w:tcBorders>
              <w:top w:val="nil"/>
              <w:left w:val="nil"/>
              <w:bottom w:val="nil"/>
              <w:right w:val="nil"/>
            </w:tcBorders>
            <w:vAlign w:val="center"/>
            <w:hideMark/>
          </w:tcPr>
          <w:p w:rsidR="003B4B0A" w:rsidRDefault="00D4227B" w:rsidP="003B4B0A">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tl/>
              </w:rPr>
            </w:pPr>
            <w:r>
              <w:rPr>
                <w:rFonts w:ascii="Dubai" w:hAnsi="Dubai" w:cs="Dubai" w:hint="cs"/>
                <w:b/>
                <w:bCs/>
                <w:rtl/>
              </w:rPr>
              <w:t>11</w:t>
            </w:r>
          </w:p>
        </w:tc>
      </w:tr>
      <w:tr w:rsidR="003B4B0A" w:rsidTr="003B4B0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Borders>
              <w:left w:val="nil"/>
              <w:right w:val="nil"/>
            </w:tcBorders>
            <w:vAlign w:val="center"/>
            <w:hideMark/>
          </w:tcPr>
          <w:p w:rsidR="003B4B0A" w:rsidRDefault="003B4B0A" w:rsidP="003B4B0A">
            <w:pPr>
              <w:bidi/>
              <w:jc w:val="both"/>
              <w:rPr>
                <w:rFonts w:ascii="Dubai" w:eastAsia="Times New Roman" w:hAnsi="Dubai" w:cs="Dubai"/>
                <w:b w:val="0"/>
                <w:sz w:val="24"/>
                <w:szCs w:val="24"/>
              </w:rPr>
            </w:pPr>
            <w:r>
              <w:rPr>
                <w:rFonts w:ascii="Dubai" w:eastAsia="Times New Roman" w:hAnsi="Dubai" w:cs="Dubai"/>
                <w:b w:val="0"/>
                <w:sz w:val="24"/>
                <w:szCs w:val="24"/>
                <w:rtl/>
              </w:rPr>
              <w:t>مرحلة تجهيز البيانات</w:t>
            </w:r>
          </w:p>
        </w:tc>
        <w:tc>
          <w:tcPr>
            <w:tcW w:w="1096" w:type="dxa"/>
            <w:tcBorders>
              <w:left w:val="nil"/>
              <w:right w:val="nil"/>
            </w:tcBorders>
            <w:vAlign w:val="center"/>
            <w:hideMark/>
          </w:tcPr>
          <w:p w:rsidR="003B4B0A" w:rsidRDefault="003B4B0A" w:rsidP="00D4227B">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tl/>
              </w:rPr>
            </w:pPr>
            <w:r>
              <w:rPr>
                <w:rFonts w:ascii="Dubai" w:hAnsi="Dubai" w:cs="Dubai"/>
                <w:b/>
                <w:bCs/>
              </w:rPr>
              <w:t>1</w:t>
            </w:r>
            <w:r w:rsidR="00D4227B">
              <w:rPr>
                <w:rFonts w:ascii="Dubai" w:hAnsi="Dubai" w:cs="Dubai"/>
                <w:b/>
                <w:bCs/>
              </w:rPr>
              <w:t>2</w:t>
            </w:r>
          </w:p>
        </w:tc>
      </w:tr>
      <w:tr w:rsidR="003B4B0A" w:rsidTr="003B4B0A">
        <w:trPr>
          <w:trHeight w:val="810"/>
        </w:trPr>
        <w:tc>
          <w:tcPr>
            <w:cnfStyle w:val="001000000000" w:firstRow="0" w:lastRow="0" w:firstColumn="1" w:lastColumn="0" w:oddVBand="0" w:evenVBand="0" w:oddHBand="0" w:evenHBand="0" w:firstRowFirstColumn="0" w:firstRowLastColumn="0" w:lastRowFirstColumn="0" w:lastRowLastColumn="0"/>
            <w:tcW w:w="7920" w:type="dxa"/>
            <w:tcBorders>
              <w:top w:val="nil"/>
              <w:left w:val="nil"/>
              <w:bottom w:val="single" w:sz="4" w:space="0" w:color="7F7F7F" w:themeColor="text1" w:themeTint="80"/>
              <w:right w:val="nil"/>
            </w:tcBorders>
            <w:vAlign w:val="center"/>
            <w:hideMark/>
          </w:tcPr>
          <w:p w:rsidR="003B4B0A" w:rsidRDefault="003B4B0A" w:rsidP="003B4B0A">
            <w:pPr>
              <w:bidi/>
              <w:jc w:val="both"/>
              <w:rPr>
                <w:rFonts w:ascii="Dubai" w:eastAsia="Times New Roman" w:hAnsi="Dubai" w:cs="Dubai"/>
                <w:b w:val="0"/>
                <w:sz w:val="24"/>
                <w:szCs w:val="24"/>
                <w:rtl/>
              </w:rPr>
            </w:pPr>
            <w:r>
              <w:rPr>
                <w:rFonts w:ascii="Dubai" w:eastAsia="Times New Roman" w:hAnsi="Dubai" w:cs="Dubai"/>
                <w:b w:val="0"/>
                <w:sz w:val="24"/>
                <w:szCs w:val="24"/>
                <w:rtl/>
              </w:rPr>
              <w:t>التعاريف</w:t>
            </w:r>
            <w:r w:rsidR="00D4227B">
              <w:rPr>
                <w:rFonts w:ascii="Dubai" w:eastAsia="Times New Roman" w:hAnsi="Dubai" w:cs="Dubai" w:hint="cs"/>
                <w:b w:val="0"/>
                <w:sz w:val="24"/>
                <w:szCs w:val="24"/>
                <w:rtl/>
              </w:rPr>
              <w:t xml:space="preserve"> الرئيسية</w:t>
            </w:r>
          </w:p>
        </w:tc>
        <w:tc>
          <w:tcPr>
            <w:tcW w:w="1096" w:type="dxa"/>
            <w:tcBorders>
              <w:top w:val="nil"/>
              <w:left w:val="nil"/>
              <w:bottom w:val="single" w:sz="4" w:space="0" w:color="7F7F7F" w:themeColor="text1" w:themeTint="80"/>
              <w:right w:val="nil"/>
            </w:tcBorders>
            <w:vAlign w:val="center"/>
            <w:hideMark/>
          </w:tcPr>
          <w:p w:rsidR="003B4B0A" w:rsidRDefault="00D4227B" w:rsidP="00D4227B">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tl/>
              </w:rPr>
            </w:pPr>
            <w:r>
              <w:rPr>
                <w:rFonts w:ascii="Dubai" w:hAnsi="Dubai" w:cs="Dubai"/>
                <w:b/>
                <w:bCs/>
              </w:rPr>
              <w:t>14</w:t>
            </w:r>
          </w:p>
        </w:tc>
      </w:tr>
    </w:tbl>
    <w:p w:rsidR="003B4B0A" w:rsidRDefault="003B4B0A" w:rsidP="003B4B0A">
      <w:pPr>
        <w:tabs>
          <w:tab w:val="left" w:pos="2100"/>
        </w:tabs>
        <w:bidi/>
        <w:jc w:val="both"/>
      </w:pPr>
    </w:p>
    <w:p w:rsidR="003B4B0A" w:rsidRDefault="003B4B0A" w:rsidP="003B4B0A">
      <w:pPr>
        <w:bidi/>
        <w:jc w:val="both"/>
      </w:pPr>
    </w:p>
    <w:p w:rsidR="003B4B0A" w:rsidRDefault="003B4B0A" w:rsidP="002324B6">
      <w:pPr>
        <w:jc w:val="both"/>
      </w:pPr>
      <w:r>
        <w:rPr>
          <w:rtl/>
        </w:rPr>
        <w:br w:type="page"/>
      </w:r>
    </w:p>
    <w:p w:rsidR="008C487E" w:rsidRPr="00B841D2" w:rsidRDefault="008904B4" w:rsidP="003B4B0A">
      <w:pPr>
        <w:bidi/>
        <w:spacing w:before="240" w:after="240"/>
        <w:jc w:val="both"/>
        <w:rPr>
          <w:rFonts w:ascii="Dubai" w:hAnsi="Dubai" w:cs="Dubai"/>
          <w:b/>
          <w:bCs/>
          <w:sz w:val="28"/>
          <w:szCs w:val="28"/>
          <w:rtl/>
          <w:lang w:bidi="ar-AE"/>
        </w:rPr>
      </w:pPr>
      <w:r>
        <w:rPr>
          <w:rFonts w:ascii="Dubai" w:hAnsi="Dubai" w:cs="Dubai" w:hint="cs"/>
          <w:b/>
          <w:bCs/>
          <w:sz w:val="28"/>
          <w:szCs w:val="28"/>
          <w:rtl/>
          <w:lang w:bidi="ar-AE"/>
        </w:rPr>
        <w:lastRenderedPageBreak/>
        <w:t>1. خلفية عامة عن المسح</w:t>
      </w:r>
    </w:p>
    <w:p w:rsidR="008C487E" w:rsidRPr="00B841D2" w:rsidRDefault="008904B4" w:rsidP="003B4B0A">
      <w:pPr>
        <w:bidi/>
        <w:spacing w:before="240" w:after="240"/>
        <w:jc w:val="both"/>
        <w:rPr>
          <w:rFonts w:ascii="Simplified Arabic" w:hAnsi="Simplified Arabic" w:cs="Simplified Arabic"/>
          <w:b/>
          <w:bCs/>
          <w:color w:val="808080"/>
          <w:sz w:val="26"/>
          <w:szCs w:val="26"/>
          <w:rtl/>
          <w:lang w:bidi="ar-AE"/>
        </w:rPr>
      </w:pPr>
      <w:r>
        <w:rPr>
          <w:rFonts w:ascii="Dubai" w:hAnsi="Dubai" w:cs="Dubai" w:hint="cs"/>
          <w:b/>
          <w:bCs/>
          <w:sz w:val="26"/>
          <w:szCs w:val="26"/>
          <w:rtl/>
          <w:lang w:bidi="ar-AE"/>
        </w:rPr>
        <w:t>1.1 مقدمة</w:t>
      </w:r>
    </w:p>
    <w:p w:rsidR="002324B6" w:rsidRPr="002324B6" w:rsidRDefault="002324B6" w:rsidP="002324B6">
      <w:pPr>
        <w:bidi/>
        <w:spacing w:after="200" w:line="240" w:lineRule="auto"/>
        <w:jc w:val="both"/>
        <w:rPr>
          <w:rFonts w:ascii="Dubai" w:hAnsi="Dubai" w:cs="Dubai"/>
          <w:color w:val="000000"/>
          <w:sz w:val="24"/>
          <w:szCs w:val="24"/>
          <w:rtl/>
        </w:rPr>
      </w:pPr>
      <w:r w:rsidRPr="002324B6">
        <w:rPr>
          <w:rFonts w:ascii="Dubai" w:hAnsi="Dubai" w:cs="Dubai"/>
          <w:color w:val="000000"/>
          <w:sz w:val="24"/>
          <w:szCs w:val="24"/>
          <w:rtl/>
        </w:rPr>
        <w:t>يعتبر مسح القوى العاملة لإمارة دبي الذي ينفذه مركز دبي للإحصاء بشكل دوري أحد أهم المسـوح الأسرية التي يتم تنفيذها سنوياً في المركز ضمن خطته الاستراتيجية.</w:t>
      </w:r>
      <w:r w:rsidRPr="002324B6">
        <w:rPr>
          <w:rFonts w:ascii="Dubai" w:hAnsi="Dubai" w:cs="Dubai" w:hint="cs"/>
          <w:color w:val="000000"/>
          <w:sz w:val="24"/>
          <w:szCs w:val="24"/>
          <w:rtl/>
        </w:rPr>
        <w:t xml:space="preserve"> ويهدف المسح </w:t>
      </w:r>
      <w:r w:rsidRPr="002324B6">
        <w:rPr>
          <w:rFonts w:ascii="Dubai" w:hAnsi="Dubai" w:cs="Dubai"/>
          <w:color w:val="000000"/>
          <w:sz w:val="24"/>
          <w:szCs w:val="24"/>
          <w:rtl/>
        </w:rPr>
        <w:t>إلى تقدير حجم القوى العاملة ومختلف المؤشرات الرئيسية المتعلقة بالعمالة والبطالة</w:t>
      </w:r>
      <w:r w:rsidRPr="002324B6">
        <w:rPr>
          <w:rFonts w:ascii="Dubai" w:hAnsi="Dubai" w:cs="Dubai" w:hint="cs"/>
          <w:color w:val="000000"/>
          <w:sz w:val="24"/>
          <w:szCs w:val="24"/>
          <w:rtl/>
        </w:rPr>
        <w:t>،</w:t>
      </w:r>
      <w:r w:rsidRPr="002324B6">
        <w:rPr>
          <w:rFonts w:ascii="Dubai" w:hAnsi="Dubai" w:cs="Dubai"/>
          <w:color w:val="000000"/>
          <w:sz w:val="24"/>
          <w:szCs w:val="24"/>
          <w:rtl/>
        </w:rPr>
        <w:t xml:space="preserve"> </w:t>
      </w:r>
      <w:r w:rsidRPr="002324B6">
        <w:rPr>
          <w:rFonts w:ascii="Dubai" w:hAnsi="Dubai" w:cs="Dubai" w:hint="cs"/>
          <w:color w:val="000000"/>
          <w:sz w:val="24"/>
          <w:szCs w:val="24"/>
          <w:rtl/>
        </w:rPr>
        <w:t xml:space="preserve">إلى جانب </w:t>
      </w:r>
      <w:r w:rsidRPr="002324B6">
        <w:rPr>
          <w:rFonts w:ascii="Dubai" w:hAnsi="Dubai" w:cs="Dubai"/>
          <w:color w:val="000000"/>
          <w:sz w:val="24"/>
          <w:szCs w:val="24"/>
          <w:rtl/>
        </w:rPr>
        <w:t>تحقيق أهداف شمولية ومتكاملة من المسح والتي من أبرزها توفير بيانات إحصائية حديثة عن الجوانب الديموغرافية والاجتماعية والاقتصادية عن السكان بشكل عام وعن القوى البشرية والسكان النشيطين اقتصادياً بشكل خاص.</w:t>
      </w:r>
    </w:p>
    <w:p w:rsidR="003B4B0A" w:rsidRPr="002324B6" w:rsidRDefault="002324B6" w:rsidP="002324B6">
      <w:pPr>
        <w:bidi/>
        <w:spacing w:before="240" w:after="240"/>
        <w:jc w:val="both"/>
        <w:rPr>
          <w:rFonts w:ascii="Dubai" w:hAnsi="Dubai" w:cs="Dubai"/>
          <w:color w:val="000000"/>
          <w:sz w:val="24"/>
          <w:szCs w:val="24"/>
          <w:rtl/>
        </w:rPr>
      </w:pPr>
      <w:r w:rsidRPr="002324B6">
        <w:rPr>
          <w:rFonts w:ascii="Dubai" w:hAnsi="Dubai" w:cs="Dubai"/>
          <w:color w:val="000000"/>
          <w:sz w:val="24"/>
          <w:szCs w:val="24"/>
          <w:rtl/>
        </w:rPr>
        <w:t>ينفذ هذا المسح على عينة من الأسر يصل حجمها إلى حوالي (</w:t>
      </w:r>
      <w:r w:rsidRPr="002324B6">
        <w:rPr>
          <w:rFonts w:ascii="Dubai" w:hAnsi="Dubai" w:cs="Dubai" w:hint="cs"/>
          <w:color w:val="000000"/>
          <w:sz w:val="24"/>
          <w:szCs w:val="24"/>
          <w:rtl/>
        </w:rPr>
        <w:t>3</w:t>
      </w:r>
      <w:r w:rsidRPr="002324B6">
        <w:rPr>
          <w:rFonts w:ascii="Dubai" w:hAnsi="Dubai" w:cs="Dubai"/>
          <w:color w:val="000000"/>
          <w:sz w:val="24"/>
          <w:szCs w:val="24"/>
          <w:rtl/>
        </w:rPr>
        <w:t>,</w:t>
      </w:r>
      <w:r w:rsidRPr="00BA3E1F">
        <w:rPr>
          <w:rFonts w:ascii="Dubai" w:hAnsi="Dubai" w:cs="Dubai"/>
          <w:color w:val="000000"/>
          <w:sz w:val="24"/>
          <w:szCs w:val="24"/>
          <w:rtl/>
        </w:rPr>
        <w:t>000) أسرة</w:t>
      </w:r>
      <w:r w:rsidR="00787911" w:rsidRPr="00BA3E1F">
        <w:rPr>
          <w:rFonts w:ascii="Dubai" w:hAnsi="Dubai" w:cs="Dubai" w:hint="cs"/>
          <w:color w:val="000000"/>
          <w:sz w:val="24"/>
          <w:szCs w:val="24"/>
          <w:rtl/>
        </w:rPr>
        <w:t xml:space="preserve"> مستوفاه كلياً</w:t>
      </w:r>
      <w:r w:rsidRPr="00BA3E1F">
        <w:rPr>
          <w:rFonts w:ascii="Dubai" w:hAnsi="Dubai" w:cs="Dubai" w:hint="cs"/>
          <w:color w:val="000000"/>
          <w:sz w:val="24"/>
          <w:szCs w:val="24"/>
          <w:rtl/>
        </w:rPr>
        <w:t>، وعلى عينة من تجمعات العمال يصل حجمها إلى حوالي (</w:t>
      </w:r>
      <w:r w:rsidRPr="00BA3E1F">
        <w:rPr>
          <w:rFonts w:ascii="Dubai" w:hAnsi="Dubai" w:cs="Dubai"/>
          <w:color w:val="000000"/>
          <w:sz w:val="24"/>
          <w:szCs w:val="24"/>
          <w:lang w:bidi="ar-AE"/>
        </w:rPr>
        <w:t>1,000</w:t>
      </w:r>
      <w:r w:rsidRPr="00BA3E1F">
        <w:rPr>
          <w:rFonts w:ascii="Dubai" w:hAnsi="Dubai" w:cs="Dubai" w:hint="cs"/>
          <w:color w:val="000000"/>
          <w:sz w:val="24"/>
          <w:szCs w:val="24"/>
          <w:rtl/>
        </w:rPr>
        <w:t>) عامل كذلك، حيث روعي توزيع عينة المسح</w:t>
      </w:r>
      <w:r w:rsidRPr="00BA3E1F">
        <w:rPr>
          <w:rFonts w:ascii="Dubai" w:hAnsi="Dubai" w:cs="Dubai"/>
          <w:color w:val="000000"/>
          <w:sz w:val="24"/>
          <w:szCs w:val="24"/>
          <w:rtl/>
        </w:rPr>
        <w:t xml:space="preserve"> على مختلف المناطق التخطيطية في الإمارة وقد تم تصميم العينة ب</w:t>
      </w:r>
      <w:r w:rsidRPr="00BA3E1F">
        <w:rPr>
          <w:rFonts w:ascii="Dubai" w:hAnsi="Dubai" w:cs="Dubai" w:hint="cs"/>
          <w:color w:val="000000"/>
          <w:sz w:val="24"/>
          <w:szCs w:val="24"/>
          <w:rtl/>
        </w:rPr>
        <w:t>أ</w:t>
      </w:r>
      <w:r w:rsidRPr="00BA3E1F">
        <w:rPr>
          <w:rFonts w:ascii="Dubai" w:hAnsi="Dubai" w:cs="Dubai"/>
          <w:color w:val="000000"/>
          <w:sz w:val="24"/>
          <w:szCs w:val="24"/>
          <w:rtl/>
        </w:rPr>
        <w:t>سلوب المعاينة الطبقية العنقودية من مرحلتي</w:t>
      </w:r>
      <w:r w:rsidRPr="002324B6">
        <w:rPr>
          <w:rFonts w:ascii="Dubai" w:hAnsi="Dubai" w:cs="Dubai"/>
          <w:color w:val="000000"/>
          <w:sz w:val="24"/>
          <w:szCs w:val="24"/>
          <w:rtl/>
        </w:rPr>
        <w:t xml:space="preserve">ن لتكون </w:t>
      </w:r>
      <w:r w:rsidR="00787911" w:rsidRPr="002324B6">
        <w:rPr>
          <w:rFonts w:ascii="Dubai" w:hAnsi="Dubai" w:cs="Dubai" w:hint="cs"/>
          <w:color w:val="000000"/>
          <w:sz w:val="24"/>
          <w:szCs w:val="24"/>
          <w:rtl/>
        </w:rPr>
        <w:t>النتائج ممثلة</w:t>
      </w:r>
      <w:r w:rsidRPr="002324B6">
        <w:rPr>
          <w:rFonts w:ascii="Dubai" w:hAnsi="Dubai" w:cs="Dubai"/>
          <w:color w:val="000000"/>
          <w:sz w:val="24"/>
          <w:szCs w:val="24"/>
          <w:rtl/>
        </w:rPr>
        <w:t xml:space="preserve"> على مستوى الإمارة.  </w:t>
      </w:r>
    </w:p>
    <w:p w:rsidR="008C487E" w:rsidRPr="00B841D2" w:rsidRDefault="008904B4" w:rsidP="003B4B0A">
      <w:pPr>
        <w:bidi/>
        <w:spacing w:before="240" w:after="240"/>
        <w:jc w:val="both"/>
        <w:rPr>
          <w:rFonts w:ascii="Dubai" w:hAnsi="Dubai" w:cs="Dubai"/>
          <w:b/>
          <w:bCs/>
          <w:sz w:val="26"/>
          <w:szCs w:val="26"/>
          <w:lang w:bidi="ar-AE"/>
        </w:rPr>
      </w:pPr>
      <w:r>
        <w:rPr>
          <w:rFonts w:ascii="Dubai" w:hAnsi="Dubai" w:cs="Dubai" w:hint="cs"/>
          <w:b/>
          <w:bCs/>
          <w:sz w:val="26"/>
          <w:szCs w:val="26"/>
          <w:rtl/>
          <w:lang w:bidi="ar-AE"/>
        </w:rPr>
        <w:t>1.2 أهداف المسح</w:t>
      </w:r>
    </w:p>
    <w:p w:rsidR="002324B6" w:rsidRDefault="002324B6" w:rsidP="002324B6">
      <w:pPr>
        <w:bidi/>
        <w:spacing w:before="120" w:after="120" w:line="460" w:lineRule="exact"/>
        <w:jc w:val="both"/>
        <w:rPr>
          <w:rFonts w:ascii="Dubai" w:hAnsi="Dubai" w:cs="Dubai"/>
          <w:color w:val="000000"/>
          <w:sz w:val="24"/>
          <w:szCs w:val="24"/>
          <w:rtl/>
          <w:lang w:bidi="ar-AE"/>
        </w:rPr>
      </w:pPr>
      <w:bookmarkStart w:id="0" w:name="OLE_LINK1"/>
      <w:bookmarkStart w:id="1" w:name="OLE_LINK2"/>
      <w:r w:rsidRPr="002324B6">
        <w:rPr>
          <w:rFonts w:ascii="Dubai" w:hAnsi="Dubai" w:cs="Dubai"/>
          <w:color w:val="000000"/>
          <w:sz w:val="24"/>
          <w:szCs w:val="24"/>
          <w:rtl/>
          <w:lang w:bidi="ar-AE"/>
        </w:rPr>
        <w:t>تتلخص الأهداف الرئيسية لهذ</w:t>
      </w:r>
      <w:r w:rsidRPr="002324B6">
        <w:rPr>
          <w:rFonts w:ascii="Dubai" w:hAnsi="Dubai" w:cs="Dubai" w:hint="cs"/>
          <w:color w:val="000000"/>
          <w:sz w:val="24"/>
          <w:szCs w:val="24"/>
          <w:rtl/>
          <w:lang w:bidi="ar-AE"/>
        </w:rPr>
        <w:t xml:space="preserve">ا </w:t>
      </w:r>
      <w:r w:rsidRPr="002324B6">
        <w:rPr>
          <w:rFonts w:ascii="Dubai" w:hAnsi="Dubai" w:cs="Dubai"/>
          <w:color w:val="000000"/>
          <w:sz w:val="24"/>
          <w:szCs w:val="24"/>
          <w:rtl/>
          <w:lang w:bidi="ar-AE"/>
        </w:rPr>
        <w:t>المسح</w:t>
      </w:r>
      <w:r w:rsidRPr="002324B6">
        <w:rPr>
          <w:rFonts w:ascii="Dubai" w:hAnsi="Dubai" w:cs="Dubai" w:hint="cs"/>
          <w:color w:val="000000"/>
          <w:sz w:val="24"/>
          <w:szCs w:val="24"/>
          <w:rtl/>
          <w:lang w:bidi="ar-AE"/>
        </w:rPr>
        <w:t xml:space="preserve"> ف</w:t>
      </w:r>
      <w:r w:rsidRPr="002324B6">
        <w:rPr>
          <w:rFonts w:ascii="Dubai" w:hAnsi="Dubai" w:cs="Dubai"/>
          <w:color w:val="000000"/>
          <w:sz w:val="24"/>
          <w:szCs w:val="24"/>
          <w:rtl/>
          <w:lang w:bidi="ar-AE"/>
        </w:rPr>
        <w:t xml:space="preserve">ي الحصول على بيانات مفصلة عن الخصائص المختلفة للسكان والقوى البشرية بصورة عامة، وعن السكان </w:t>
      </w:r>
      <w:r>
        <w:rPr>
          <w:rFonts w:ascii="Dubai" w:hAnsi="Dubai" w:cs="Dubai" w:hint="cs"/>
          <w:color w:val="000000"/>
          <w:sz w:val="24"/>
          <w:szCs w:val="24"/>
          <w:rtl/>
          <w:lang w:bidi="ar-AE"/>
        </w:rPr>
        <w:t>قوة العمل (</w:t>
      </w:r>
      <w:r w:rsidRPr="002324B6">
        <w:rPr>
          <w:rFonts w:ascii="Dubai" w:hAnsi="Dubai" w:cs="Dubai"/>
          <w:color w:val="000000"/>
          <w:sz w:val="24"/>
          <w:szCs w:val="24"/>
          <w:rtl/>
          <w:lang w:bidi="ar-AE"/>
        </w:rPr>
        <w:t>النشيطين اقتصاديا</w:t>
      </w:r>
      <w:r>
        <w:rPr>
          <w:rFonts w:ascii="Dubai" w:hAnsi="Dubai" w:cs="Dubai" w:hint="cs"/>
          <w:color w:val="000000"/>
          <w:sz w:val="24"/>
          <w:szCs w:val="24"/>
          <w:rtl/>
          <w:lang w:bidi="ar-AE"/>
        </w:rPr>
        <w:t>)</w:t>
      </w:r>
      <w:r w:rsidRPr="002324B6">
        <w:rPr>
          <w:rFonts w:ascii="Dubai" w:hAnsi="Dubai" w:cs="Dubai"/>
          <w:color w:val="000000"/>
          <w:sz w:val="24"/>
          <w:szCs w:val="24"/>
          <w:rtl/>
          <w:lang w:bidi="ar-AE"/>
        </w:rPr>
        <w:t xml:space="preserve"> والخصائص المتعلقة بهم</w:t>
      </w:r>
      <w:r w:rsidRPr="002324B6">
        <w:rPr>
          <w:rFonts w:ascii="Dubai" w:hAnsi="Dubai" w:cs="Dubai" w:hint="cs"/>
          <w:color w:val="000000"/>
          <w:sz w:val="24"/>
          <w:szCs w:val="24"/>
          <w:rtl/>
          <w:lang w:bidi="ar-AE"/>
        </w:rPr>
        <w:t xml:space="preserve"> بصورة خاصة</w:t>
      </w:r>
      <w:r w:rsidRPr="002324B6">
        <w:rPr>
          <w:rFonts w:ascii="Dubai" w:hAnsi="Dubai" w:cs="Dubai"/>
          <w:color w:val="000000"/>
          <w:sz w:val="24"/>
          <w:szCs w:val="24"/>
          <w:rtl/>
          <w:lang w:bidi="ar-AE"/>
        </w:rPr>
        <w:t>.</w:t>
      </w:r>
      <w:r w:rsidRPr="002324B6">
        <w:rPr>
          <w:rFonts w:ascii="Dubai" w:hAnsi="Dubai" w:cs="Dubai" w:hint="cs"/>
          <w:color w:val="000000"/>
          <w:sz w:val="24"/>
          <w:szCs w:val="24"/>
          <w:rtl/>
          <w:lang w:bidi="ar-AE"/>
        </w:rPr>
        <w:t xml:space="preserve">  هذا </w:t>
      </w:r>
      <w:r w:rsidRPr="002324B6">
        <w:rPr>
          <w:rFonts w:ascii="Dubai" w:hAnsi="Dubai" w:cs="Dubai"/>
          <w:color w:val="000000"/>
          <w:sz w:val="24"/>
          <w:szCs w:val="24"/>
          <w:rtl/>
          <w:lang w:bidi="ar-AE"/>
        </w:rPr>
        <w:t xml:space="preserve">بالإضافة إلى ما يوفره هذا المسح من بيانات </w:t>
      </w:r>
      <w:r w:rsidRPr="002324B6">
        <w:rPr>
          <w:rFonts w:ascii="Dubai" w:hAnsi="Dubai" w:cs="Dubai" w:hint="cs"/>
          <w:color w:val="000000"/>
          <w:sz w:val="24"/>
          <w:szCs w:val="24"/>
          <w:rtl/>
          <w:lang w:bidi="ar-AE"/>
        </w:rPr>
        <w:t>يتم من خلالها</w:t>
      </w:r>
      <w:r w:rsidRPr="002324B6">
        <w:rPr>
          <w:rFonts w:ascii="Dubai" w:hAnsi="Dubai" w:cs="Dubai"/>
          <w:color w:val="000000"/>
          <w:sz w:val="24"/>
          <w:szCs w:val="24"/>
          <w:rtl/>
          <w:lang w:bidi="ar-AE"/>
        </w:rPr>
        <w:t xml:space="preserve"> ربط المتغيرات والخصائص الديموغرافية والاجتماعية والاقتصادية المختلفة ببعضها البعض بما يمكن من رسم سياسات </w:t>
      </w:r>
      <w:r w:rsidRPr="002324B6">
        <w:rPr>
          <w:rFonts w:ascii="Dubai" w:hAnsi="Dubai" w:cs="Dubai" w:hint="cs"/>
          <w:color w:val="000000"/>
          <w:sz w:val="24"/>
          <w:szCs w:val="24"/>
          <w:rtl/>
          <w:lang w:bidi="ar-AE"/>
        </w:rPr>
        <w:t>ووضع الخطط والبرامج الخاصة بسوق العمل والقوى العاملة الإماراتية وغير الإماراتية في إمارة دبي</w:t>
      </w:r>
      <w:r w:rsidRPr="002324B6">
        <w:rPr>
          <w:rFonts w:ascii="Dubai" w:hAnsi="Dubai" w:cs="Dubai"/>
          <w:color w:val="000000"/>
          <w:sz w:val="24"/>
          <w:szCs w:val="24"/>
          <w:rtl/>
          <w:lang w:bidi="ar-AE"/>
        </w:rPr>
        <w:t>.</w:t>
      </w:r>
      <w:r w:rsidRPr="002324B6">
        <w:rPr>
          <w:rFonts w:ascii="Dubai" w:hAnsi="Dubai" w:cs="Dubai" w:hint="cs"/>
          <w:color w:val="000000"/>
          <w:sz w:val="24"/>
          <w:szCs w:val="24"/>
          <w:rtl/>
          <w:lang w:bidi="ar-AE"/>
        </w:rPr>
        <w:t xml:space="preserve"> </w:t>
      </w:r>
      <w:r w:rsidRPr="002324B6">
        <w:rPr>
          <w:rFonts w:ascii="Dubai" w:hAnsi="Dubai" w:cs="Dubai"/>
          <w:color w:val="000000"/>
          <w:sz w:val="24"/>
          <w:szCs w:val="24"/>
          <w:rtl/>
          <w:lang w:bidi="ar-AE"/>
        </w:rPr>
        <w:t xml:space="preserve"> ومن خلال البيانات التي سيتم جمعها يمكن قياس ما يلي:</w:t>
      </w:r>
    </w:p>
    <w:bookmarkEnd w:id="0"/>
    <w:bookmarkEnd w:id="1"/>
    <w:p w:rsidR="002324B6" w:rsidRPr="002324B6" w:rsidRDefault="002324B6" w:rsidP="002324B6">
      <w:pPr>
        <w:numPr>
          <w:ilvl w:val="0"/>
          <w:numId w:val="11"/>
        </w:numPr>
        <w:bidi/>
        <w:rPr>
          <w:rFonts w:ascii="Dubai" w:hAnsi="Dubai" w:cs="Dubai"/>
          <w:color w:val="000000"/>
          <w:sz w:val="24"/>
          <w:szCs w:val="24"/>
          <w:lang w:bidi="ar-AE"/>
        </w:rPr>
      </w:pPr>
      <w:r w:rsidRPr="002324B6">
        <w:rPr>
          <w:rFonts w:ascii="Dubai" w:hAnsi="Dubai" w:cs="Dubai"/>
          <w:color w:val="000000"/>
          <w:sz w:val="24"/>
          <w:szCs w:val="24"/>
          <w:rtl/>
        </w:rPr>
        <w:t>معرفة الخصائص الديموغرافية</w:t>
      </w:r>
      <w:r w:rsidRPr="002324B6">
        <w:rPr>
          <w:rFonts w:ascii="Dubai" w:hAnsi="Dubai" w:cs="Dubai" w:hint="cs"/>
          <w:color w:val="000000"/>
          <w:sz w:val="24"/>
          <w:szCs w:val="24"/>
          <w:rtl/>
        </w:rPr>
        <w:t xml:space="preserve"> </w:t>
      </w:r>
      <w:r w:rsidRPr="002324B6">
        <w:rPr>
          <w:rFonts w:ascii="Dubai" w:hAnsi="Dubai" w:cs="Dubai"/>
          <w:color w:val="000000"/>
          <w:sz w:val="24"/>
          <w:szCs w:val="24"/>
          <w:rtl/>
        </w:rPr>
        <w:t>والاجتماعية</w:t>
      </w:r>
      <w:r w:rsidRPr="002324B6">
        <w:rPr>
          <w:rFonts w:ascii="Dubai" w:hAnsi="Dubai" w:cs="Dubai" w:hint="cs"/>
          <w:color w:val="000000"/>
          <w:sz w:val="24"/>
          <w:szCs w:val="24"/>
          <w:rtl/>
        </w:rPr>
        <w:t xml:space="preserve"> </w:t>
      </w:r>
      <w:r w:rsidRPr="002324B6">
        <w:rPr>
          <w:rFonts w:ascii="Dubai" w:hAnsi="Dubai" w:cs="Dubai"/>
          <w:color w:val="000000"/>
          <w:sz w:val="24"/>
          <w:szCs w:val="24"/>
          <w:rtl/>
        </w:rPr>
        <w:t>والاقتصادية المختلفة للسكان</w:t>
      </w:r>
      <w:r w:rsidRPr="002324B6">
        <w:rPr>
          <w:rFonts w:ascii="Dubai" w:hAnsi="Dubai" w:cs="Dubai" w:hint="cs"/>
          <w:color w:val="000000"/>
          <w:sz w:val="24"/>
          <w:szCs w:val="24"/>
          <w:rtl/>
        </w:rPr>
        <w:t xml:space="preserve"> </w:t>
      </w:r>
      <w:r w:rsidRPr="002324B6">
        <w:rPr>
          <w:rFonts w:ascii="Dubai" w:hAnsi="Dubai" w:cs="Dubai"/>
          <w:color w:val="000000"/>
          <w:sz w:val="24"/>
          <w:szCs w:val="24"/>
          <w:rtl/>
        </w:rPr>
        <w:t xml:space="preserve">والقوى البشرية، بما في ذلك معدلات </w:t>
      </w:r>
      <w:r w:rsidRPr="002324B6">
        <w:rPr>
          <w:rFonts w:ascii="Dubai" w:hAnsi="Dubai" w:cs="Dubai" w:hint="cs"/>
          <w:color w:val="000000"/>
          <w:sz w:val="24"/>
          <w:szCs w:val="24"/>
          <w:rtl/>
        </w:rPr>
        <w:t>المشاركة</w:t>
      </w:r>
      <w:r w:rsidRPr="002324B6">
        <w:rPr>
          <w:rFonts w:ascii="Dubai" w:hAnsi="Dubai" w:cs="Dubai"/>
          <w:color w:val="000000"/>
          <w:sz w:val="24"/>
          <w:szCs w:val="24"/>
          <w:rtl/>
        </w:rPr>
        <w:t xml:space="preserve"> في النشاط الاقتصادي.</w:t>
      </w:r>
    </w:p>
    <w:p w:rsidR="002324B6" w:rsidRPr="002324B6" w:rsidRDefault="002324B6" w:rsidP="002324B6">
      <w:pPr>
        <w:numPr>
          <w:ilvl w:val="0"/>
          <w:numId w:val="11"/>
        </w:numPr>
        <w:bidi/>
        <w:rPr>
          <w:rFonts w:ascii="Dubai" w:hAnsi="Dubai" w:cs="Dubai"/>
          <w:color w:val="000000"/>
          <w:sz w:val="24"/>
          <w:szCs w:val="24"/>
          <w:lang w:bidi="ar-AE"/>
        </w:rPr>
      </w:pPr>
      <w:r w:rsidRPr="002324B6">
        <w:rPr>
          <w:rFonts w:ascii="Dubai" w:hAnsi="Dubai" w:cs="Dubai"/>
          <w:color w:val="000000"/>
          <w:sz w:val="24"/>
          <w:szCs w:val="24"/>
          <w:rtl/>
        </w:rPr>
        <w:t>التعرف على التركيب المهني والنشاط الاقتصادي للأفراد المشتغلين، وكذلك الحالة العملية لهم.</w:t>
      </w:r>
    </w:p>
    <w:p w:rsidR="002324B6" w:rsidRPr="002324B6" w:rsidRDefault="002324B6" w:rsidP="002324B6">
      <w:pPr>
        <w:numPr>
          <w:ilvl w:val="0"/>
          <w:numId w:val="11"/>
        </w:numPr>
        <w:bidi/>
        <w:rPr>
          <w:rFonts w:ascii="Dubai" w:hAnsi="Dubai" w:cs="Dubai"/>
          <w:color w:val="000000"/>
          <w:sz w:val="24"/>
          <w:szCs w:val="24"/>
          <w:lang w:bidi="ar-AE"/>
        </w:rPr>
      </w:pPr>
      <w:r w:rsidRPr="002324B6">
        <w:rPr>
          <w:rFonts w:ascii="Dubai" w:hAnsi="Dubai" w:cs="Dubai"/>
          <w:color w:val="000000"/>
          <w:sz w:val="24"/>
          <w:szCs w:val="24"/>
          <w:rtl/>
        </w:rPr>
        <w:t>قياس معدلات البطالة حسب الخصائص المختلفة.</w:t>
      </w:r>
    </w:p>
    <w:p w:rsidR="002324B6" w:rsidRPr="002324B6" w:rsidRDefault="002324B6" w:rsidP="002324B6">
      <w:pPr>
        <w:numPr>
          <w:ilvl w:val="0"/>
          <w:numId w:val="11"/>
        </w:numPr>
        <w:bidi/>
        <w:rPr>
          <w:rFonts w:ascii="Dubai" w:hAnsi="Dubai" w:cs="Dubai"/>
          <w:color w:val="000000"/>
          <w:sz w:val="24"/>
          <w:szCs w:val="24"/>
          <w:lang w:bidi="ar-AE"/>
        </w:rPr>
      </w:pPr>
      <w:r w:rsidRPr="002324B6">
        <w:rPr>
          <w:rFonts w:ascii="Dubai" w:hAnsi="Dubai" w:cs="Dubai" w:hint="cs"/>
          <w:color w:val="000000"/>
          <w:sz w:val="24"/>
          <w:szCs w:val="24"/>
          <w:rtl/>
        </w:rPr>
        <w:t>توفير بيانات عن المتعطلين والمشتغلين حسب تخصصاتهم ومؤهلاتهم العلمية.</w:t>
      </w:r>
    </w:p>
    <w:p w:rsidR="002324B6" w:rsidRPr="002324B6" w:rsidRDefault="002324B6" w:rsidP="002324B6">
      <w:pPr>
        <w:numPr>
          <w:ilvl w:val="0"/>
          <w:numId w:val="11"/>
        </w:numPr>
        <w:bidi/>
        <w:rPr>
          <w:rFonts w:ascii="Dubai" w:hAnsi="Dubai" w:cs="Dubai"/>
          <w:color w:val="000000"/>
          <w:sz w:val="24"/>
          <w:szCs w:val="24"/>
          <w:lang w:bidi="ar-AE"/>
        </w:rPr>
      </w:pPr>
      <w:r w:rsidRPr="002324B6">
        <w:rPr>
          <w:rFonts w:ascii="Dubai" w:hAnsi="Dubai" w:cs="Dubai"/>
          <w:color w:val="000000"/>
          <w:sz w:val="24"/>
          <w:szCs w:val="24"/>
          <w:rtl/>
        </w:rPr>
        <w:t>التعرف على أهم الأساليب والطرق التي يتبعها المتعطل بهدف الحصول على فرصة عمل أو وظيفة.</w:t>
      </w:r>
    </w:p>
    <w:p w:rsidR="00B95708" w:rsidRPr="008B0B6F" w:rsidRDefault="002324B6" w:rsidP="008B0B6F">
      <w:pPr>
        <w:numPr>
          <w:ilvl w:val="0"/>
          <w:numId w:val="11"/>
        </w:numPr>
        <w:bidi/>
        <w:rPr>
          <w:rFonts w:ascii="Dubai" w:hAnsi="Dubai" w:cs="Dubai"/>
          <w:color w:val="000000"/>
          <w:sz w:val="24"/>
          <w:szCs w:val="24"/>
          <w:rtl/>
          <w:lang w:bidi="ar-AE"/>
        </w:rPr>
      </w:pPr>
      <w:r w:rsidRPr="002324B6">
        <w:rPr>
          <w:rFonts w:ascii="Dubai" w:hAnsi="Dubai" w:cs="Dubai"/>
          <w:color w:val="000000"/>
          <w:sz w:val="24"/>
          <w:szCs w:val="24"/>
          <w:rtl/>
        </w:rPr>
        <w:t xml:space="preserve">التعرف على التغيرات التي تطرأ </w:t>
      </w:r>
      <w:r w:rsidRPr="002324B6">
        <w:rPr>
          <w:rFonts w:ascii="Dubai" w:hAnsi="Dubai" w:cs="Dubai" w:hint="cs"/>
          <w:color w:val="000000"/>
          <w:sz w:val="24"/>
          <w:szCs w:val="24"/>
          <w:rtl/>
          <w:lang w:bidi="ar-AE"/>
        </w:rPr>
        <w:t>على المؤشرات والخصائص الرئيسية</w:t>
      </w:r>
      <w:r w:rsidRPr="002324B6">
        <w:rPr>
          <w:rFonts w:ascii="Dubai" w:hAnsi="Dubai" w:cs="Dubai"/>
          <w:color w:val="000000"/>
          <w:sz w:val="24"/>
          <w:szCs w:val="24"/>
          <w:rtl/>
        </w:rPr>
        <w:t xml:space="preserve"> خلال السنوات.</w:t>
      </w:r>
    </w:p>
    <w:p w:rsidR="008C487E" w:rsidRPr="00B841D2" w:rsidRDefault="0060300D" w:rsidP="003B4B0A">
      <w:pPr>
        <w:bidi/>
        <w:spacing w:after="200" w:line="240" w:lineRule="auto"/>
        <w:jc w:val="both"/>
        <w:rPr>
          <w:rFonts w:ascii="Dubai" w:hAnsi="Dubai" w:cs="Dubai"/>
          <w:b/>
          <w:bCs/>
          <w:sz w:val="28"/>
          <w:szCs w:val="28"/>
          <w:rtl/>
          <w:lang w:bidi="ar-AE"/>
        </w:rPr>
      </w:pPr>
      <w:r>
        <w:rPr>
          <w:rFonts w:ascii="Dubai" w:hAnsi="Dubai" w:cs="Dubai" w:hint="cs"/>
          <w:b/>
          <w:bCs/>
          <w:sz w:val="28"/>
          <w:szCs w:val="28"/>
          <w:rtl/>
          <w:lang w:bidi="ar-AE"/>
        </w:rPr>
        <w:t>2. المجتمع المستهدف واطار عينة المسح</w:t>
      </w:r>
    </w:p>
    <w:p w:rsidR="008C487E" w:rsidRDefault="00B14F83" w:rsidP="003B4B0A">
      <w:pPr>
        <w:bidi/>
        <w:spacing w:before="240" w:after="240"/>
        <w:jc w:val="both"/>
        <w:rPr>
          <w:rFonts w:ascii="Dubai" w:hAnsi="Dubai" w:cs="Dubai"/>
          <w:b/>
          <w:bCs/>
          <w:sz w:val="26"/>
          <w:szCs w:val="26"/>
          <w:rtl/>
          <w:lang w:bidi="ar-AE"/>
        </w:rPr>
      </w:pPr>
      <w:r>
        <w:rPr>
          <w:rFonts w:ascii="Dubai" w:hAnsi="Dubai" w:cs="Dubai" w:hint="cs"/>
          <w:b/>
          <w:bCs/>
          <w:sz w:val="26"/>
          <w:szCs w:val="26"/>
          <w:rtl/>
          <w:lang w:bidi="ar-AE"/>
        </w:rPr>
        <w:t>2.1</w:t>
      </w:r>
      <w:r w:rsidR="00A1322D">
        <w:rPr>
          <w:rFonts w:ascii="Dubai" w:hAnsi="Dubai" w:cs="Dubai" w:hint="cs"/>
          <w:b/>
          <w:bCs/>
          <w:sz w:val="26"/>
          <w:szCs w:val="26"/>
          <w:rtl/>
          <w:lang w:bidi="ar-AE"/>
        </w:rPr>
        <w:t xml:space="preserve"> المجتمع المستهدف</w:t>
      </w:r>
    </w:p>
    <w:p w:rsidR="00A1322D" w:rsidRP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إن الفئات المستهدفة في المسح هم السكان </w:t>
      </w:r>
      <w:r w:rsidR="002324B6">
        <w:rPr>
          <w:rFonts w:ascii="Dubai" w:hAnsi="Dubai" w:cs="Dubai" w:hint="cs"/>
          <w:color w:val="000000"/>
          <w:sz w:val="24"/>
          <w:szCs w:val="24"/>
          <w:rtl/>
          <w:lang w:bidi="ar-AE"/>
        </w:rPr>
        <w:t>المقيمون إ</w:t>
      </w:r>
      <w:r w:rsidRPr="00A1322D">
        <w:rPr>
          <w:rFonts w:ascii="Dubai" w:hAnsi="Dubai" w:cs="Dubai" w:hint="cs"/>
          <w:color w:val="000000"/>
          <w:sz w:val="24"/>
          <w:szCs w:val="24"/>
          <w:rtl/>
          <w:lang w:bidi="ar-AE"/>
        </w:rPr>
        <w:t xml:space="preserve">قامةً معتادة </w:t>
      </w:r>
      <w:r w:rsidRPr="00A1322D">
        <w:rPr>
          <w:rFonts w:ascii="Dubai" w:hAnsi="Dubai" w:cs="Dubai"/>
          <w:color w:val="000000"/>
          <w:sz w:val="24"/>
          <w:szCs w:val="24"/>
          <w:rtl/>
          <w:lang w:bidi="ar-AE"/>
        </w:rPr>
        <w:t xml:space="preserve">في إمارة دبي، المقيمون في أسر معيشية (أسر إماراتية، وأسر غير إماراتية)، </w:t>
      </w:r>
      <w:r w:rsidRPr="00A1322D">
        <w:rPr>
          <w:rFonts w:ascii="Dubai" w:hAnsi="Dubai" w:cs="Dubai" w:hint="cs"/>
          <w:color w:val="000000"/>
          <w:sz w:val="24"/>
          <w:szCs w:val="24"/>
          <w:rtl/>
          <w:lang w:bidi="ar-AE"/>
        </w:rPr>
        <w:t xml:space="preserve">كما تم استهداف العمال </w:t>
      </w:r>
      <w:r w:rsidRPr="00A1322D">
        <w:rPr>
          <w:rFonts w:ascii="Dubai" w:hAnsi="Dubai" w:cs="Dubai"/>
          <w:color w:val="000000"/>
          <w:sz w:val="24"/>
          <w:szCs w:val="24"/>
          <w:rtl/>
          <w:lang w:bidi="ar-AE"/>
        </w:rPr>
        <w:t xml:space="preserve">المقيمون </w:t>
      </w:r>
      <w:r w:rsidR="002324B6">
        <w:rPr>
          <w:rFonts w:ascii="Dubai" w:hAnsi="Dubai" w:cs="Dubai" w:hint="cs"/>
          <w:color w:val="000000"/>
          <w:sz w:val="24"/>
          <w:szCs w:val="24"/>
          <w:rtl/>
          <w:lang w:bidi="ar-AE"/>
        </w:rPr>
        <w:t>إ</w:t>
      </w:r>
      <w:r w:rsidRPr="00A1322D">
        <w:rPr>
          <w:rFonts w:ascii="Dubai" w:hAnsi="Dubai" w:cs="Dubai" w:hint="cs"/>
          <w:color w:val="000000"/>
          <w:sz w:val="24"/>
          <w:szCs w:val="24"/>
          <w:rtl/>
          <w:lang w:bidi="ar-AE"/>
        </w:rPr>
        <w:t xml:space="preserve">قامةً معتادة </w:t>
      </w:r>
      <w:r w:rsidRPr="00A1322D">
        <w:rPr>
          <w:rFonts w:ascii="Dubai" w:hAnsi="Dubai" w:cs="Dubai"/>
          <w:color w:val="000000"/>
          <w:sz w:val="24"/>
          <w:szCs w:val="24"/>
          <w:rtl/>
          <w:lang w:bidi="ar-AE"/>
        </w:rPr>
        <w:t xml:space="preserve">في </w:t>
      </w:r>
      <w:r w:rsidRPr="00A1322D">
        <w:rPr>
          <w:rFonts w:ascii="Dubai" w:hAnsi="Dubai" w:cs="Dubai" w:hint="cs"/>
          <w:color w:val="000000"/>
          <w:sz w:val="24"/>
          <w:szCs w:val="24"/>
          <w:rtl/>
          <w:lang w:bidi="ar-AE"/>
        </w:rPr>
        <w:t>ال</w:t>
      </w:r>
      <w:r w:rsidRPr="00A1322D">
        <w:rPr>
          <w:rFonts w:ascii="Dubai" w:hAnsi="Dubai" w:cs="Dubai"/>
          <w:color w:val="000000"/>
          <w:sz w:val="24"/>
          <w:szCs w:val="24"/>
          <w:rtl/>
          <w:lang w:bidi="ar-AE"/>
        </w:rPr>
        <w:t xml:space="preserve">تجمعات </w:t>
      </w:r>
      <w:r w:rsidRPr="00A1322D">
        <w:rPr>
          <w:rFonts w:ascii="Dubai" w:hAnsi="Dubai" w:cs="Dubai" w:hint="cs"/>
          <w:color w:val="000000"/>
          <w:sz w:val="24"/>
          <w:szCs w:val="24"/>
          <w:rtl/>
          <w:lang w:bidi="ar-AE"/>
        </w:rPr>
        <w:t>العمالية والمحددة والمنتشرة في بعض المناطق التخطيط</w:t>
      </w:r>
      <w:r w:rsidR="00D778ED">
        <w:rPr>
          <w:rFonts w:ascii="Dubai" w:hAnsi="Dubai" w:cs="Dubai" w:hint="cs"/>
          <w:color w:val="000000"/>
          <w:sz w:val="24"/>
          <w:szCs w:val="24"/>
          <w:rtl/>
          <w:lang w:bidi="ar-AE"/>
        </w:rPr>
        <w:t>ي</w:t>
      </w:r>
      <w:r w:rsidRPr="00A1322D">
        <w:rPr>
          <w:rFonts w:ascii="Dubai" w:hAnsi="Dubai" w:cs="Dubai" w:hint="cs"/>
          <w:color w:val="000000"/>
          <w:sz w:val="24"/>
          <w:szCs w:val="24"/>
          <w:rtl/>
          <w:lang w:bidi="ar-AE"/>
        </w:rPr>
        <w:t>ة بإمارة دبي</w:t>
      </w:r>
      <w:r w:rsidRPr="00A1322D">
        <w:rPr>
          <w:rFonts w:ascii="Dubai" w:hAnsi="Dubai" w:cs="Dubai"/>
          <w:color w:val="000000"/>
          <w:sz w:val="24"/>
          <w:szCs w:val="24"/>
          <w:rtl/>
          <w:lang w:bidi="ar-AE"/>
        </w:rPr>
        <w:t>. وتقرر أن تستوفى البيانات من أحد أفراد الأسرة البالغين من العمر (</w:t>
      </w:r>
      <w:r w:rsidRPr="00A1322D">
        <w:rPr>
          <w:rFonts w:ascii="Dubai" w:hAnsi="Dubai" w:cs="Dubai" w:hint="cs"/>
          <w:color w:val="000000"/>
          <w:sz w:val="24"/>
          <w:szCs w:val="24"/>
          <w:rtl/>
          <w:lang w:bidi="ar-AE"/>
        </w:rPr>
        <w:t>15</w:t>
      </w:r>
      <w:r w:rsidRPr="00A1322D">
        <w:rPr>
          <w:rFonts w:ascii="Dubai" w:hAnsi="Dubai" w:cs="Dubai"/>
          <w:color w:val="000000"/>
          <w:sz w:val="24"/>
          <w:szCs w:val="24"/>
          <w:rtl/>
          <w:lang w:bidi="ar-AE"/>
        </w:rPr>
        <w:t>) سنة فأكثر</w:t>
      </w:r>
      <w:r w:rsidRPr="00A1322D">
        <w:rPr>
          <w:rFonts w:ascii="Dubai" w:hAnsi="Dubai" w:cs="Dubai" w:hint="cs"/>
          <w:color w:val="000000"/>
          <w:sz w:val="24"/>
          <w:szCs w:val="24"/>
          <w:rtl/>
          <w:lang w:bidi="ar-AE"/>
        </w:rPr>
        <w:t>.</w:t>
      </w:r>
    </w:p>
    <w:p w:rsidR="00A1322D" w:rsidRPr="00BA3E1F" w:rsidRDefault="00A1322D" w:rsidP="009B7B5D">
      <w:pPr>
        <w:bidi/>
        <w:spacing w:after="200" w:line="240" w:lineRule="auto"/>
        <w:jc w:val="both"/>
        <w:rPr>
          <w:rFonts w:ascii="Dubai" w:hAnsi="Dubai" w:cs="Dubai"/>
          <w:color w:val="000000"/>
          <w:sz w:val="24"/>
          <w:szCs w:val="24"/>
          <w:rtl/>
          <w:lang w:bidi="ar-AE"/>
        </w:rPr>
      </w:pPr>
      <w:r w:rsidRPr="00BA3E1F">
        <w:rPr>
          <w:rFonts w:ascii="Dubai" w:hAnsi="Dubai" w:cs="Dubai"/>
          <w:color w:val="000000"/>
          <w:sz w:val="24"/>
          <w:szCs w:val="24"/>
          <w:rtl/>
          <w:lang w:bidi="ar-AE"/>
        </w:rPr>
        <w:t xml:space="preserve">وفي ضوء أهداف المسح يمكن تقسيم الفئات المستهدفة إلى </w:t>
      </w:r>
      <w:r w:rsidR="008B0B6F" w:rsidRPr="00BA3E1F">
        <w:rPr>
          <w:rFonts w:ascii="Dubai" w:hAnsi="Dubai" w:cs="Dubai" w:hint="cs"/>
          <w:color w:val="000000"/>
          <w:sz w:val="24"/>
          <w:szCs w:val="24"/>
          <w:rtl/>
          <w:lang w:bidi="ar-AE"/>
        </w:rPr>
        <w:t>ثلاث فئات رئيسية</w:t>
      </w:r>
      <w:r w:rsidR="009B7B5D" w:rsidRPr="00BA3E1F">
        <w:rPr>
          <w:rFonts w:ascii="Dubai" w:hAnsi="Dubai" w:cs="Dubai" w:hint="cs"/>
          <w:color w:val="000000"/>
          <w:sz w:val="24"/>
          <w:szCs w:val="24"/>
          <w:rtl/>
          <w:lang w:bidi="ar-AE"/>
        </w:rPr>
        <w:t>، هي:</w:t>
      </w:r>
    </w:p>
    <w:p w:rsidR="00A1322D" w:rsidRPr="00BA3E1F" w:rsidRDefault="00A1322D" w:rsidP="003B4B0A">
      <w:pPr>
        <w:pStyle w:val="ListParagraph"/>
        <w:numPr>
          <w:ilvl w:val="0"/>
          <w:numId w:val="2"/>
        </w:numPr>
        <w:bidi/>
        <w:spacing w:after="200" w:line="240" w:lineRule="auto"/>
        <w:jc w:val="both"/>
        <w:rPr>
          <w:rFonts w:ascii="Dubai" w:hAnsi="Dubai" w:cs="Dubai"/>
          <w:color w:val="000000"/>
          <w:sz w:val="24"/>
          <w:szCs w:val="24"/>
          <w:lang w:bidi="ar-AE"/>
        </w:rPr>
      </w:pPr>
      <w:r w:rsidRPr="00BA3E1F">
        <w:rPr>
          <w:rFonts w:ascii="Dubai" w:hAnsi="Dubai" w:cs="Dubai"/>
          <w:color w:val="000000"/>
          <w:sz w:val="24"/>
          <w:szCs w:val="24"/>
          <w:rtl/>
          <w:lang w:bidi="ar-AE"/>
        </w:rPr>
        <w:t xml:space="preserve">فئة السكان المقيمين </w:t>
      </w:r>
      <w:r w:rsidRPr="00BA3E1F">
        <w:rPr>
          <w:rFonts w:ascii="Dubai" w:hAnsi="Dubai" w:cs="Dubai" w:hint="cs"/>
          <w:color w:val="000000"/>
          <w:sz w:val="24"/>
          <w:szCs w:val="24"/>
          <w:rtl/>
          <w:lang w:bidi="ar-AE"/>
        </w:rPr>
        <w:t xml:space="preserve">بصفة معتادة </w:t>
      </w:r>
      <w:r w:rsidRPr="00BA3E1F">
        <w:rPr>
          <w:rFonts w:ascii="Dubai" w:hAnsi="Dubai" w:cs="Dubai"/>
          <w:color w:val="000000"/>
          <w:sz w:val="24"/>
          <w:szCs w:val="24"/>
          <w:rtl/>
          <w:lang w:bidi="ar-AE"/>
        </w:rPr>
        <w:t>في ال</w:t>
      </w:r>
      <w:r w:rsidRPr="00BA3E1F">
        <w:rPr>
          <w:rFonts w:ascii="Dubai" w:hAnsi="Dubai" w:cs="Dubai" w:hint="cs"/>
          <w:color w:val="000000"/>
          <w:sz w:val="24"/>
          <w:szCs w:val="24"/>
          <w:rtl/>
          <w:lang w:bidi="ar-AE"/>
        </w:rPr>
        <w:t>أ</w:t>
      </w:r>
      <w:r w:rsidRPr="00BA3E1F">
        <w:rPr>
          <w:rFonts w:ascii="Dubai" w:hAnsi="Dubai" w:cs="Dubai"/>
          <w:color w:val="000000"/>
          <w:sz w:val="24"/>
          <w:szCs w:val="24"/>
          <w:rtl/>
          <w:lang w:bidi="ar-AE"/>
        </w:rPr>
        <w:t xml:space="preserve">سر </w:t>
      </w:r>
      <w:r w:rsidRPr="00BA3E1F">
        <w:rPr>
          <w:rFonts w:ascii="Dubai" w:hAnsi="Dubai" w:cs="Dubai" w:hint="cs"/>
          <w:color w:val="000000"/>
          <w:sz w:val="24"/>
          <w:szCs w:val="24"/>
          <w:rtl/>
          <w:lang w:bidi="ar-AE"/>
        </w:rPr>
        <w:t>الإماراتية.</w:t>
      </w:r>
    </w:p>
    <w:p w:rsidR="00A1322D" w:rsidRPr="00BA3E1F" w:rsidRDefault="00A1322D" w:rsidP="003B4B0A">
      <w:pPr>
        <w:pStyle w:val="ListParagraph"/>
        <w:numPr>
          <w:ilvl w:val="0"/>
          <w:numId w:val="2"/>
        </w:numPr>
        <w:bidi/>
        <w:spacing w:after="200" w:line="240" w:lineRule="auto"/>
        <w:jc w:val="both"/>
        <w:rPr>
          <w:rFonts w:ascii="Dubai" w:hAnsi="Dubai" w:cs="Dubai"/>
          <w:color w:val="000000"/>
          <w:sz w:val="24"/>
          <w:szCs w:val="24"/>
          <w:lang w:bidi="ar-AE"/>
        </w:rPr>
      </w:pPr>
      <w:r w:rsidRPr="00BA3E1F">
        <w:rPr>
          <w:rFonts w:ascii="Dubai" w:hAnsi="Dubai" w:cs="Dubai"/>
          <w:color w:val="000000"/>
          <w:sz w:val="24"/>
          <w:szCs w:val="24"/>
          <w:rtl/>
          <w:lang w:bidi="ar-AE"/>
        </w:rPr>
        <w:t xml:space="preserve">فئة السكان المقيمين </w:t>
      </w:r>
      <w:r w:rsidRPr="00BA3E1F">
        <w:rPr>
          <w:rFonts w:ascii="Dubai" w:hAnsi="Dubai" w:cs="Dubai" w:hint="cs"/>
          <w:color w:val="000000"/>
          <w:sz w:val="24"/>
          <w:szCs w:val="24"/>
          <w:rtl/>
          <w:lang w:bidi="ar-AE"/>
        </w:rPr>
        <w:t xml:space="preserve">بصفة معتادة </w:t>
      </w:r>
      <w:r w:rsidRPr="00BA3E1F">
        <w:rPr>
          <w:rFonts w:ascii="Dubai" w:hAnsi="Dubai" w:cs="Dubai"/>
          <w:color w:val="000000"/>
          <w:sz w:val="24"/>
          <w:szCs w:val="24"/>
          <w:rtl/>
          <w:lang w:bidi="ar-AE"/>
        </w:rPr>
        <w:t>في ال</w:t>
      </w:r>
      <w:r w:rsidRPr="00BA3E1F">
        <w:rPr>
          <w:rFonts w:ascii="Dubai" w:hAnsi="Dubai" w:cs="Dubai" w:hint="cs"/>
          <w:color w:val="000000"/>
          <w:sz w:val="24"/>
          <w:szCs w:val="24"/>
          <w:rtl/>
          <w:lang w:bidi="ar-AE"/>
        </w:rPr>
        <w:t>أ</w:t>
      </w:r>
      <w:r w:rsidRPr="00BA3E1F">
        <w:rPr>
          <w:rFonts w:ascii="Dubai" w:hAnsi="Dubai" w:cs="Dubai"/>
          <w:color w:val="000000"/>
          <w:sz w:val="24"/>
          <w:szCs w:val="24"/>
          <w:rtl/>
          <w:lang w:bidi="ar-AE"/>
        </w:rPr>
        <w:t xml:space="preserve">سر </w:t>
      </w:r>
      <w:r w:rsidRPr="00BA3E1F">
        <w:rPr>
          <w:rFonts w:ascii="Dubai" w:hAnsi="Dubai" w:cs="Dubai" w:hint="cs"/>
          <w:color w:val="000000"/>
          <w:sz w:val="24"/>
          <w:szCs w:val="24"/>
          <w:rtl/>
          <w:lang w:bidi="ar-AE"/>
        </w:rPr>
        <w:t xml:space="preserve">غير الإماراتية، والتي تشمل سواء </w:t>
      </w:r>
      <w:r w:rsidRPr="00BA3E1F">
        <w:rPr>
          <w:rFonts w:ascii="Dubai" w:hAnsi="Dubai" w:cs="Dubai"/>
          <w:color w:val="000000"/>
          <w:sz w:val="24"/>
          <w:szCs w:val="24"/>
          <w:rtl/>
          <w:lang w:bidi="ar-AE"/>
        </w:rPr>
        <w:t>الأفراد الذين يقيمون في أسر معيشية</w:t>
      </w:r>
      <w:r w:rsidRPr="00BA3E1F">
        <w:rPr>
          <w:rFonts w:ascii="Dubai" w:hAnsi="Dubai" w:cs="Dubai" w:hint="cs"/>
          <w:color w:val="000000"/>
          <w:sz w:val="24"/>
          <w:szCs w:val="24"/>
          <w:rtl/>
          <w:lang w:bidi="ar-AE"/>
        </w:rPr>
        <w:t xml:space="preserve"> أو الأفراد الذين يقيمون في أسر جماعية.</w:t>
      </w:r>
    </w:p>
    <w:p w:rsidR="00D5076D" w:rsidRPr="00BA3E1F" w:rsidRDefault="00D5076D" w:rsidP="009B7B5D">
      <w:pPr>
        <w:pStyle w:val="ListParagraph"/>
        <w:numPr>
          <w:ilvl w:val="0"/>
          <w:numId w:val="2"/>
        </w:numPr>
        <w:bidi/>
        <w:spacing w:after="200" w:line="240" w:lineRule="auto"/>
        <w:jc w:val="both"/>
        <w:rPr>
          <w:rFonts w:ascii="Dubai" w:hAnsi="Dubai" w:cs="Dubai"/>
          <w:color w:val="000000"/>
          <w:sz w:val="24"/>
          <w:szCs w:val="24"/>
          <w:lang w:bidi="ar-AE"/>
        </w:rPr>
      </w:pPr>
      <w:r w:rsidRPr="00BA3E1F">
        <w:rPr>
          <w:rFonts w:ascii="Dubai" w:hAnsi="Dubai" w:cs="Dubai" w:hint="cs"/>
          <w:color w:val="000000"/>
          <w:sz w:val="24"/>
          <w:szCs w:val="24"/>
          <w:rtl/>
          <w:lang w:bidi="ar-AE"/>
        </w:rPr>
        <w:t xml:space="preserve">فئة </w:t>
      </w:r>
      <w:r w:rsidR="009B7B5D" w:rsidRPr="00BA3E1F">
        <w:rPr>
          <w:rFonts w:ascii="Dubai" w:hAnsi="Dubai" w:cs="Dubai" w:hint="cs"/>
          <w:color w:val="000000"/>
          <w:sz w:val="24"/>
          <w:szCs w:val="24"/>
          <w:rtl/>
          <w:lang w:bidi="ar-AE"/>
        </w:rPr>
        <w:t>الأفراد</w:t>
      </w:r>
      <w:r w:rsidRPr="00BA3E1F">
        <w:rPr>
          <w:rFonts w:ascii="Dubai" w:hAnsi="Dubai" w:cs="Dubai" w:hint="cs"/>
          <w:color w:val="000000"/>
          <w:sz w:val="24"/>
          <w:szCs w:val="24"/>
          <w:rtl/>
          <w:lang w:bidi="ar-AE"/>
        </w:rPr>
        <w:t xml:space="preserve"> المقيمين بصفة معتادة في التجمعات العمالية.</w:t>
      </w:r>
    </w:p>
    <w:p w:rsidR="00A1322D" w:rsidRPr="00BA3E1F" w:rsidRDefault="00A1322D" w:rsidP="003B4B0A">
      <w:pPr>
        <w:pStyle w:val="ListParagraph"/>
        <w:bidi/>
        <w:spacing w:after="200" w:line="240" w:lineRule="auto"/>
        <w:jc w:val="both"/>
        <w:rPr>
          <w:rFonts w:ascii="Dubai" w:hAnsi="Dubai" w:cs="Dubai"/>
          <w:color w:val="000000"/>
          <w:sz w:val="24"/>
          <w:szCs w:val="24"/>
          <w:rtl/>
          <w:lang w:bidi="ar-AE"/>
        </w:rPr>
      </w:pPr>
    </w:p>
    <w:p w:rsidR="008C487E" w:rsidRPr="00BA3E1F" w:rsidRDefault="00D5076D" w:rsidP="003B4B0A">
      <w:pPr>
        <w:bidi/>
        <w:spacing w:before="240" w:after="240"/>
        <w:jc w:val="both"/>
        <w:rPr>
          <w:rFonts w:ascii="Dubai" w:hAnsi="Dubai" w:cs="Dubai"/>
          <w:b/>
          <w:bCs/>
          <w:sz w:val="26"/>
          <w:szCs w:val="26"/>
          <w:rtl/>
          <w:lang w:bidi="ar-AE"/>
        </w:rPr>
      </w:pPr>
      <w:r w:rsidRPr="00BA3E1F">
        <w:rPr>
          <w:rFonts w:ascii="Dubai" w:hAnsi="Dubai" w:cs="Dubai" w:hint="cs"/>
          <w:b/>
          <w:bCs/>
          <w:sz w:val="26"/>
          <w:szCs w:val="26"/>
          <w:rtl/>
          <w:lang w:bidi="ar-AE"/>
        </w:rPr>
        <w:t>2.2 إ</w:t>
      </w:r>
      <w:r w:rsidR="00A1322D" w:rsidRPr="00BA3E1F">
        <w:rPr>
          <w:rFonts w:ascii="Dubai" w:hAnsi="Dubai" w:cs="Dubai" w:hint="cs"/>
          <w:b/>
          <w:bCs/>
          <w:sz w:val="26"/>
          <w:szCs w:val="26"/>
          <w:rtl/>
          <w:lang w:bidi="ar-AE"/>
        </w:rPr>
        <w:t>طار عينة المسح</w:t>
      </w:r>
    </w:p>
    <w:p w:rsidR="00B95708" w:rsidRPr="00BA3E1F" w:rsidRDefault="00A1322D" w:rsidP="00B95708">
      <w:pPr>
        <w:bidi/>
        <w:spacing w:after="200" w:line="240" w:lineRule="auto"/>
        <w:jc w:val="both"/>
        <w:rPr>
          <w:rFonts w:ascii="Dubai" w:hAnsi="Dubai" w:cs="Dubai"/>
          <w:color w:val="000000"/>
          <w:sz w:val="24"/>
          <w:szCs w:val="24"/>
          <w:rtl/>
        </w:rPr>
      </w:pPr>
      <w:r w:rsidRPr="00BA3E1F">
        <w:rPr>
          <w:rFonts w:ascii="Dubai" w:hAnsi="Dubai" w:cs="Dubai"/>
          <w:color w:val="000000"/>
          <w:sz w:val="24"/>
          <w:szCs w:val="24"/>
          <w:rtl/>
          <w:lang w:bidi="ar-AE"/>
        </w:rPr>
        <w:t>يعرف إطار العينة بأنه قائمة بالوحدات التي تسحب منها عينة المسح</w:t>
      </w:r>
      <w:r w:rsidRPr="00BA3E1F">
        <w:rPr>
          <w:rFonts w:ascii="Dubai" w:hAnsi="Dubai" w:cs="Dubai" w:hint="cs"/>
          <w:color w:val="000000"/>
          <w:sz w:val="24"/>
          <w:szCs w:val="24"/>
          <w:rtl/>
          <w:lang w:bidi="ar-AE"/>
        </w:rPr>
        <w:t>،</w:t>
      </w:r>
      <w:r w:rsidRPr="00BA3E1F">
        <w:rPr>
          <w:rFonts w:ascii="Dubai" w:hAnsi="Dubai" w:cs="Dubai"/>
          <w:color w:val="000000"/>
          <w:sz w:val="24"/>
          <w:szCs w:val="24"/>
          <w:rtl/>
          <w:lang w:bidi="ar-AE"/>
        </w:rPr>
        <w:t xml:space="preserve"> إن الإطار النموذجي للمعاينة هو أحدث إطار يضم جميع مفردات (وحدات) الظاهرة أو المجتمع المدروس. ومن أهم الم</w:t>
      </w:r>
      <w:r w:rsidR="00D778ED">
        <w:rPr>
          <w:rFonts w:ascii="Dubai" w:hAnsi="Dubai" w:cs="Dubai" w:hint="cs"/>
          <w:color w:val="000000"/>
          <w:sz w:val="24"/>
          <w:szCs w:val="24"/>
          <w:rtl/>
          <w:lang w:bidi="ar-AE"/>
        </w:rPr>
        <w:t>م</w:t>
      </w:r>
      <w:r w:rsidRPr="00BA3E1F">
        <w:rPr>
          <w:rFonts w:ascii="Dubai" w:hAnsi="Dubai" w:cs="Dubai"/>
          <w:color w:val="000000"/>
          <w:sz w:val="24"/>
          <w:szCs w:val="24"/>
          <w:rtl/>
          <w:lang w:bidi="ar-AE"/>
        </w:rPr>
        <w:t xml:space="preserve">يزات التي يجب أن تتوفر في الإطار، أن يكون كاملاً بحيث يشمل جميع الوحدات موضوع الدراسة. إن توفر مثل هذه الأطر وفقاً للشروط السابقة هو ضروري لاختيار وحدات المعاينة باحتمالات محددة ومعروفة، وذلك لتطبيق الأسس العلمية في التقديرات وتعميم النتائج. </w:t>
      </w:r>
      <w:r w:rsidR="00B95708" w:rsidRPr="00BA3E1F">
        <w:rPr>
          <w:rFonts w:ascii="Dubai" w:hAnsi="Dubai" w:cs="Dubai"/>
          <w:color w:val="000000"/>
          <w:sz w:val="24"/>
          <w:szCs w:val="24"/>
          <w:rtl/>
        </w:rPr>
        <w:t>إن أحدث إطار</w:t>
      </w:r>
      <w:r w:rsidR="00B95708" w:rsidRPr="00BA3E1F">
        <w:rPr>
          <w:rFonts w:ascii="Dubai" w:hAnsi="Dubai" w:cs="Dubai" w:hint="cs"/>
          <w:color w:val="000000"/>
          <w:sz w:val="24"/>
          <w:szCs w:val="24"/>
          <w:rtl/>
        </w:rPr>
        <w:t xml:space="preserve"> للفئات المستهدفة بالمسح ما يلي:</w:t>
      </w:r>
    </w:p>
    <w:p w:rsidR="00B95708" w:rsidRPr="00BA3E1F" w:rsidRDefault="00B95708" w:rsidP="00B95708">
      <w:pPr>
        <w:numPr>
          <w:ilvl w:val="0"/>
          <w:numId w:val="12"/>
        </w:numPr>
        <w:bidi/>
        <w:spacing w:after="200" w:line="240" w:lineRule="auto"/>
        <w:jc w:val="both"/>
        <w:rPr>
          <w:rFonts w:ascii="Dubai" w:hAnsi="Dubai" w:cs="Dubai"/>
          <w:color w:val="000000"/>
          <w:sz w:val="24"/>
          <w:szCs w:val="24"/>
          <w:lang w:bidi="ar-AE"/>
        </w:rPr>
      </w:pPr>
      <w:r w:rsidRPr="00BA3E1F">
        <w:rPr>
          <w:rFonts w:ascii="Dubai" w:hAnsi="Dubai" w:cs="Dubai" w:hint="cs"/>
          <w:b/>
          <w:bCs/>
          <w:color w:val="000000"/>
          <w:sz w:val="24"/>
          <w:szCs w:val="24"/>
          <w:rtl/>
        </w:rPr>
        <w:t>إطار الأسر</w:t>
      </w:r>
      <w:r w:rsidRPr="00BA3E1F">
        <w:rPr>
          <w:rFonts w:ascii="Dubai" w:hAnsi="Dubai" w:cs="Dubai" w:hint="cs"/>
          <w:color w:val="000000"/>
          <w:sz w:val="24"/>
          <w:szCs w:val="24"/>
          <w:rtl/>
        </w:rPr>
        <w:t>، وهو الإطار الذي وفره</w:t>
      </w:r>
      <w:r w:rsidRPr="00BA3E1F">
        <w:rPr>
          <w:rFonts w:ascii="Dubai" w:hAnsi="Dubai" w:cs="Dubai"/>
          <w:color w:val="000000"/>
          <w:sz w:val="24"/>
          <w:szCs w:val="24"/>
          <w:rtl/>
        </w:rPr>
        <w:t xml:space="preserve"> "</w:t>
      </w:r>
      <w:r w:rsidRPr="00BA3E1F">
        <w:rPr>
          <w:rFonts w:ascii="Dubai" w:hAnsi="Dubai" w:cs="Dubai" w:hint="cs"/>
          <w:color w:val="000000"/>
          <w:sz w:val="24"/>
          <w:szCs w:val="24"/>
          <w:rtl/>
        </w:rPr>
        <w:t>الإحصاء السكاني لعامي 2016-2017</w:t>
      </w:r>
      <w:r w:rsidRPr="00BA3E1F">
        <w:rPr>
          <w:rFonts w:ascii="Dubai" w:hAnsi="Dubai" w:cs="Dubai"/>
          <w:color w:val="000000"/>
          <w:sz w:val="24"/>
          <w:szCs w:val="24"/>
          <w:rtl/>
        </w:rPr>
        <w:t xml:space="preserve">" </w:t>
      </w:r>
      <w:r w:rsidRPr="00BA3E1F">
        <w:rPr>
          <w:rFonts w:ascii="Dubai" w:hAnsi="Dubai" w:cs="Dubai" w:hint="cs"/>
          <w:color w:val="000000"/>
          <w:sz w:val="24"/>
          <w:szCs w:val="24"/>
          <w:rtl/>
        </w:rPr>
        <w:t>والذي شمل حوالي 70% م</w:t>
      </w:r>
      <w:r w:rsidR="004B176C" w:rsidRPr="00BA3E1F">
        <w:rPr>
          <w:rFonts w:ascii="Dubai" w:hAnsi="Dubai" w:cs="Dubai" w:hint="cs"/>
          <w:color w:val="000000"/>
          <w:sz w:val="24"/>
          <w:szCs w:val="24"/>
          <w:rtl/>
        </w:rPr>
        <w:t>ن الوحدات السكنية في إمارة دبي</w:t>
      </w:r>
      <w:r w:rsidR="004B176C" w:rsidRPr="00BA3E1F">
        <w:rPr>
          <w:rFonts w:ascii="Dubai" w:hAnsi="Dubai" w:cs="Dubai" w:hint="cs"/>
          <w:color w:val="000000"/>
          <w:sz w:val="24"/>
          <w:szCs w:val="24"/>
          <w:rtl/>
          <w:lang w:bidi="ar-AE"/>
        </w:rPr>
        <w:t>.</w:t>
      </w:r>
    </w:p>
    <w:p w:rsidR="00B95708" w:rsidRPr="00BA3E1F" w:rsidRDefault="00B95708" w:rsidP="004B176C">
      <w:pPr>
        <w:numPr>
          <w:ilvl w:val="0"/>
          <w:numId w:val="12"/>
        </w:numPr>
        <w:bidi/>
        <w:spacing w:after="200" w:line="240" w:lineRule="auto"/>
        <w:jc w:val="both"/>
        <w:rPr>
          <w:rFonts w:ascii="Dubai" w:hAnsi="Dubai" w:cs="Dubai"/>
          <w:color w:val="000000"/>
          <w:sz w:val="24"/>
          <w:szCs w:val="24"/>
          <w:lang w:bidi="ar-AE"/>
        </w:rPr>
      </w:pPr>
      <w:r w:rsidRPr="00BA3E1F">
        <w:rPr>
          <w:rFonts w:ascii="Dubai" w:hAnsi="Dubai" w:cs="Dubai" w:hint="cs"/>
          <w:b/>
          <w:bCs/>
          <w:color w:val="000000"/>
          <w:sz w:val="24"/>
          <w:szCs w:val="24"/>
          <w:rtl/>
        </w:rPr>
        <w:t xml:space="preserve">إطار </w:t>
      </w:r>
      <w:r w:rsidR="004B176C" w:rsidRPr="00BA3E1F">
        <w:rPr>
          <w:rFonts w:ascii="Dubai" w:hAnsi="Dubai" w:cs="Dubai" w:hint="cs"/>
          <w:b/>
          <w:bCs/>
          <w:color w:val="000000"/>
          <w:sz w:val="24"/>
          <w:szCs w:val="24"/>
          <w:rtl/>
        </w:rPr>
        <w:t xml:space="preserve">يعتمد على قواعد البيانات السجلية لبعض الجهات الشريكة </w:t>
      </w:r>
      <w:r w:rsidRPr="00BA3E1F">
        <w:rPr>
          <w:rFonts w:ascii="Dubai" w:hAnsi="Dubai" w:cs="Dubai" w:hint="cs"/>
          <w:color w:val="000000"/>
          <w:sz w:val="24"/>
          <w:szCs w:val="24"/>
          <w:rtl/>
        </w:rPr>
        <w:t>لتغ</w:t>
      </w:r>
      <w:r w:rsidR="004B176C" w:rsidRPr="00BA3E1F">
        <w:rPr>
          <w:rFonts w:ascii="Dubai" w:hAnsi="Dubai" w:cs="Dubai" w:hint="cs"/>
          <w:color w:val="000000"/>
          <w:sz w:val="24"/>
          <w:szCs w:val="24"/>
          <w:rtl/>
        </w:rPr>
        <w:t>طية القسم الباقي من إطار الأسر.</w:t>
      </w:r>
    </w:p>
    <w:p w:rsidR="00B95708" w:rsidRPr="00BA3E1F" w:rsidRDefault="00B95708" w:rsidP="00B95708">
      <w:pPr>
        <w:numPr>
          <w:ilvl w:val="0"/>
          <w:numId w:val="12"/>
        </w:numPr>
        <w:bidi/>
        <w:spacing w:after="200" w:line="240" w:lineRule="auto"/>
        <w:jc w:val="both"/>
        <w:rPr>
          <w:rFonts w:ascii="Dubai" w:hAnsi="Dubai" w:cs="Dubai"/>
          <w:color w:val="000000"/>
          <w:sz w:val="24"/>
          <w:szCs w:val="24"/>
          <w:lang w:bidi="ar-AE"/>
        </w:rPr>
      </w:pPr>
      <w:r w:rsidRPr="00BA3E1F">
        <w:rPr>
          <w:rFonts w:ascii="Dubai" w:hAnsi="Dubai" w:cs="Dubai" w:hint="cs"/>
          <w:b/>
          <w:bCs/>
          <w:color w:val="000000"/>
          <w:sz w:val="24"/>
          <w:szCs w:val="24"/>
          <w:rtl/>
        </w:rPr>
        <w:t xml:space="preserve">إطار تجمعات العمال، </w:t>
      </w:r>
      <w:r w:rsidRPr="00BA3E1F">
        <w:rPr>
          <w:rFonts w:ascii="Dubai" w:hAnsi="Dubai" w:cs="Dubai" w:hint="cs"/>
          <w:color w:val="000000"/>
          <w:sz w:val="24"/>
          <w:szCs w:val="24"/>
          <w:rtl/>
        </w:rPr>
        <w:t xml:space="preserve">وقد تم تحديثه في عام 2016. </w:t>
      </w:r>
    </w:p>
    <w:p w:rsidR="00C24005" w:rsidRPr="00BA3E1F" w:rsidRDefault="00C24005" w:rsidP="004B176C">
      <w:pPr>
        <w:bidi/>
        <w:spacing w:after="0" w:line="360" w:lineRule="auto"/>
        <w:jc w:val="both"/>
        <w:rPr>
          <w:rFonts w:ascii="Dubai" w:eastAsia="Times New Roman" w:hAnsi="Dubai" w:cs="Dubai"/>
          <w:sz w:val="24"/>
          <w:szCs w:val="24"/>
          <w:rtl/>
          <w:lang w:eastAsia="ar-SA"/>
        </w:rPr>
      </w:pPr>
      <w:r w:rsidRPr="00BA3E1F">
        <w:rPr>
          <w:rFonts w:ascii="Dubai" w:eastAsia="Times New Roman" w:hAnsi="Dubai" w:cs="Dubai"/>
          <w:sz w:val="24"/>
          <w:szCs w:val="24"/>
          <w:rtl/>
          <w:lang w:eastAsia="ar-SA" w:bidi="ar-AE"/>
        </w:rPr>
        <w:t xml:space="preserve">وتم تقسيم إطار الأسر الى عناقيد حجم كل منها حوالي 100 أسرة في طبقتي الأسر، ورتبت العناقيد بالتسلسل الجغرافي بالاعتماد على احداثيات الأرقام المميزة، واعتبر كل مبنى في تجمعات العمال عنقوداً. </w:t>
      </w:r>
      <w:r w:rsidRPr="00BA3E1F">
        <w:rPr>
          <w:rFonts w:ascii="Dubai" w:eastAsia="Times New Roman" w:hAnsi="Dubai" w:cs="Dubai"/>
          <w:sz w:val="24"/>
          <w:szCs w:val="24"/>
          <w:rtl/>
          <w:lang w:eastAsia="ar-SA"/>
        </w:rPr>
        <w:t xml:space="preserve">ولما كان من بين أهداف هذا المسح الحصول على مؤشرات خاصة بكل من الإماراتيين وغير الاماراتيين بشكل مستقل وفي ضوء الأطر المتوفرة، فقد تم الاعتماد على طريقة العينة الطبقية لتقسيم المجتمع المستهدف إلى ثلاث طبقات هي: </w:t>
      </w:r>
      <w:r w:rsidRPr="00BA3E1F">
        <w:rPr>
          <w:rFonts w:ascii="Dubai" w:eastAsia="Times New Roman" w:hAnsi="Dubai" w:cs="Dubai"/>
          <w:b/>
          <w:bCs/>
          <w:sz w:val="24"/>
          <w:szCs w:val="24"/>
          <w:rtl/>
          <w:lang w:eastAsia="ar-SA"/>
        </w:rPr>
        <w:t xml:space="preserve">السكان الإماراتيون، والسكان غير الإماراتيين، </w:t>
      </w:r>
      <w:r w:rsidR="004B176C" w:rsidRPr="00BA3E1F">
        <w:rPr>
          <w:rFonts w:ascii="Dubai" w:eastAsia="Times New Roman" w:hAnsi="Dubai" w:cs="Dubai" w:hint="cs"/>
          <w:b/>
          <w:bCs/>
          <w:sz w:val="24"/>
          <w:szCs w:val="24"/>
          <w:rtl/>
          <w:lang w:eastAsia="ar-SA"/>
        </w:rPr>
        <w:t>وأفراد</w:t>
      </w:r>
      <w:r w:rsidRPr="00BA3E1F">
        <w:rPr>
          <w:rFonts w:ascii="Dubai" w:eastAsia="Times New Roman" w:hAnsi="Dubai" w:cs="Dubai"/>
          <w:b/>
          <w:bCs/>
          <w:sz w:val="24"/>
          <w:szCs w:val="24"/>
          <w:rtl/>
          <w:lang w:eastAsia="ar-SA"/>
        </w:rPr>
        <w:t xml:space="preserve"> تجمعات العمال</w:t>
      </w:r>
      <w:r w:rsidRPr="00BA3E1F">
        <w:rPr>
          <w:rFonts w:ascii="Dubai" w:eastAsia="Times New Roman" w:hAnsi="Dubai" w:cs="Dubai"/>
          <w:sz w:val="24"/>
          <w:szCs w:val="24"/>
          <w:rtl/>
          <w:lang w:eastAsia="ar-SA"/>
        </w:rPr>
        <w:t>. وبهدف تقليل تكلفة العمل الميداني فقد تم اعتماد طريقة العينة العنقودية في كل طبقة من هذه الطبقات،</w:t>
      </w:r>
      <w:r w:rsidRPr="00BA3E1F">
        <w:rPr>
          <w:rFonts w:ascii="Dubai" w:eastAsia="Times New Roman" w:hAnsi="Dubai" w:cs="Dubai"/>
          <w:sz w:val="24"/>
          <w:szCs w:val="24"/>
          <w:lang w:eastAsia="ar-SA"/>
        </w:rPr>
        <w:t xml:space="preserve"> </w:t>
      </w:r>
      <w:r w:rsidRPr="00BA3E1F">
        <w:rPr>
          <w:rFonts w:ascii="Dubai" w:eastAsia="Times New Roman" w:hAnsi="Dubai" w:cs="Dubai"/>
          <w:sz w:val="24"/>
          <w:szCs w:val="24"/>
          <w:rtl/>
          <w:lang w:eastAsia="ar-SA"/>
        </w:rPr>
        <w:t xml:space="preserve">وبذلك تكون عينة المسح هي عينة طبقية عنقودية ذات مرحلتين. </w:t>
      </w:r>
    </w:p>
    <w:p w:rsidR="008C487E" w:rsidRPr="00BA3E1F" w:rsidRDefault="00A1322D" w:rsidP="003B4B0A">
      <w:pPr>
        <w:bidi/>
        <w:spacing w:before="240" w:after="240"/>
        <w:jc w:val="both"/>
        <w:rPr>
          <w:rFonts w:ascii="Dubai" w:hAnsi="Dubai" w:cs="Dubai"/>
          <w:b/>
          <w:bCs/>
          <w:sz w:val="28"/>
          <w:szCs w:val="28"/>
          <w:rtl/>
          <w:lang w:bidi="ar-AE"/>
        </w:rPr>
      </w:pPr>
      <w:r w:rsidRPr="00BA3E1F">
        <w:rPr>
          <w:rFonts w:ascii="Dubai" w:hAnsi="Dubai" w:cs="Dubai" w:hint="cs"/>
          <w:b/>
          <w:bCs/>
          <w:sz w:val="28"/>
          <w:szCs w:val="28"/>
          <w:rtl/>
          <w:lang w:bidi="ar-AE"/>
        </w:rPr>
        <w:t>3. عينة المسح</w:t>
      </w:r>
    </w:p>
    <w:p w:rsidR="008C487E" w:rsidRPr="00BA3E1F" w:rsidRDefault="00A1322D" w:rsidP="003B4B0A">
      <w:pPr>
        <w:bidi/>
        <w:spacing w:before="240" w:after="240"/>
        <w:jc w:val="both"/>
        <w:rPr>
          <w:rFonts w:ascii="Dubai" w:hAnsi="Dubai" w:cs="Dubai"/>
          <w:b/>
          <w:bCs/>
          <w:sz w:val="26"/>
          <w:szCs w:val="26"/>
          <w:rtl/>
          <w:lang w:bidi="ar-AE"/>
        </w:rPr>
      </w:pPr>
      <w:r w:rsidRPr="00BA3E1F">
        <w:rPr>
          <w:rFonts w:ascii="Dubai" w:hAnsi="Dubai" w:cs="Dubai" w:hint="cs"/>
          <w:b/>
          <w:bCs/>
          <w:sz w:val="26"/>
          <w:szCs w:val="26"/>
          <w:rtl/>
          <w:lang w:bidi="ar-AE"/>
        </w:rPr>
        <w:t>3.1 حجم العينة</w:t>
      </w:r>
    </w:p>
    <w:p w:rsidR="00613B68" w:rsidRPr="00BA3E1F" w:rsidRDefault="00613B68" w:rsidP="00613B68">
      <w:pPr>
        <w:bidi/>
        <w:spacing w:after="200" w:line="240" w:lineRule="auto"/>
        <w:jc w:val="both"/>
        <w:rPr>
          <w:rFonts w:ascii="Dubai" w:hAnsi="Dubai" w:cs="Dubai"/>
          <w:color w:val="000000"/>
          <w:sz w:val="24"/>
          <w:szCs w:val="24"/>
          <w:rtl/>
          <w:lang w:bidi="ar-AE"/>
        </w:rPr>
      </w:pPr>
      <w:r w:rsidRPr="00BA3E1F">
        <w:rPr>
          <w:rFonts w:ascii="Dubai" w:hAnsi="Dubai" w:cs="Dubai" w:hint="cs"/>
          <w:color w:val="000000"/>
          <w:sz w:val="24"/>
          <w:szCs w:val="24"/>
          <w:rtl/>
          <w:lang w:bidi="ar-AE"/>
        </w:rPr>
        <w:t xml:space="preserve">إن الهدف الرئيسي لهذا المسح، هو التعرف على خصائص القوى العاملة وتوزيعاتها النسبية المختلفة بين السكان الاماراتيين وغير الاماراتيين المقيمين في إمارة دبي. ويقدر حجم العينة في هذا المسح والمسوح المماثلة بالاعتماد على: تباين النسبة، ومستوى الثقة المرغوب بالبيانات (والذي يعتمد عادة 95% في أغلب المسوح الإحصائية)، وهامش الخطأ المتوقع في تقدير النسبة.  وذلك وفقاً لقانون حجم العينة العشوائية البسيطة </w:t>
      </w:r>
      <w:r w:rsidRPr="00BA3E1F">
        <w:rPr>
          <w:rFonts w:ascii="Dubai" w:hAnsi="Dubai" w:cs="Dubai" w:hint="cs"/>
          <w:b/>
          <w:bCs/>
          <w:color w:val="000000"/>
          <w:sz w:val="24"/>
          <w:szCs w:val="24"/>
          <w:rtl/>
          <w:lang w:bidi="ar-AE"/>
        </w:rPr>
        <w:t>بدون إعادة</w:t>
      </w:r>
      <w:r w:rsidRPr="00BA3E1F">
        <w:rPr>
          <w:rFonts w:ascii="Dubai" w:hAnsi="Dubai" w:cs="Dubai" w:hint="cs"/>
          <w:color w:val="000000"/>
          <w:sz w:val="24"/>
          <w:szCs w:val="24"/>
          <w:rtl/>
          <w:lang w:bidi="ar-AE"/>
        </w:rPr>
        <w:t xml:space="preserve"> لتقدير النسبة التالي:                                                   </w:t>
      </w:r>
    </w:p>
    <w:p w:rsidR="00613B68" w:rsidRPr="00BA3E1F" w:rsidRDefault="00613B68" w:rsidP="00613B68">
      <w:pPr>
        <w:bidi/>
        <w:spacing w:after="200" w:line="240" w:lineRule="auto"/>
        <w:jc w:val="both"/>
        <w:rPr>
          <w:rFonts w:ascii="Dubai" w:hAnsi="Dubai" w:cs="Dubai"/>
          <w:color w:val="000000"/>
          <w:sz w:val="24"/>
          <w:szCs w:val="24"/>
          <w:rtl/>
          <w:lang w:bidi="ar-AE"/>
        </w:rPr>
      </w:pPr>
      <w:r w:rsidRPr="00BA3E1F">
        <w:rPr>
          <w:rFonts w:ascii="Dubai" w:hAnsi="Dubai" w:cs="Dubai" w:hint="cs"/>
          <w:color w:val="000000"/>
          <w:sz w:val="24"/>
          <w:szCs w:val="24"/>
          <w:rtl/>
          <w:lang w:bidi="ar-AE"/>
        </w:rPr>
        <w:t xml:space="preserve">                                        </w:t>
      </w:r>
      <w:r w:rsidRPr="00BA3E1F">
        <w:rPr>
          <w:rFonts w:ascii="Dubai" w:hAnsi="Dubai" w:cs="Dubai"/>
          <w:color w:val="000000"/>
          <w:sz w:val="24"/>
          <w:szCs w:val="24"/>
          <w:lang w:bidi="ar-AE"/>
        </w:rPr>
        <w:object w:dxaOrig="106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60pt" o:ole="">
            <v:imagedata r:id="rId9" o:title=""/>
          </v:shape>
          <o:OLEObject Type="Embed" ProgID="Equation.3" ShapeID="_x0000_i1025" DrawAspect="Content" ObjectID="_1610782854" r:id="rId10"/>
        </w:object>
      </w:r>
      <w:r w:rsidRPr="00BA3E1F">
        <w:rPr>
          <w:rFonts w:ascii="Dubai" w:hAnsi="Dubai" w:cs="Dubai" w:hint="cs"/>
          <w:color w:val="000000"/>
          <w:sz w:val="24"/>
          <w:szCs w:val="24"/>
          <w:rtl/>
          <w:lang w:bidi="ar-AE"/>
        </w:rPr>
        <w:t xml:space="preserve"> </w:t>
      </w:r>
    </w:p>
    <w:p w:rsidR="00613B68" w:rsidRPr="00BA3E1F" w:rsidRDefault="00613B68" w:rsidP="00613B68">
      <w:pPr>
        <w:bidi/>
        <w:spacing w:after="200" w:line="240" w:lineRule="auto"/>
        <w:jc w:val="both"/>
        <w:rPr>
          <w:rFonts w:ascii="Dubai" w:hAnsi="Dubai" w:cs="Dubai"/>
          <w:color w:val="000000"/>
          <w:sz w:val="24"/>
          <w:szCs w:val="24"/>
          <w:rtl/>
          <w:lang w:bidi="ar-AE"/>
        </w:rPr>
      </w:pPr>
      <w:r w:rsidRPr="00BA3E1F">
        <w:rPr>
          <w:rFonts w:ascii="Dubai" w:hAnsi="Dubai" w:cs="Dubai" w:hint="cs"/>
          <w:color w:val="000000"/>
          <w:sz w:val="24"/>
          <w:szCs w:val="24"/>
          <w:rtl/>
          <w:lang w:bidi="ar-AE"/>
        </w:rPr>
        <w:t xml:space="preserve">حيث </w:t>
      </w:r>
      <w:r w:rsidRPr="00BA3E1F">
        <w:rPr>
          <w:rFonts w:ascii="Dubai" w:hAnsi="Dubai" w:cs="Dubai"/>
          <w:color w:val="000000"/>
          <w:sz w:val="24"/>
          <w:szCs w:val="24"/>
          <w:lang w:bidi="ar-AE"/>
        </w:rPr>
        <w:object w:dxaOrig="279" w:dyaOrig="279">
          <v:shape id="_x0000_i1026" type="#_x0000_t75" style="width:32.25pt;height:20.25pt" o:ole="">
            <v:imagedata r:id="rId11" o:title=""/>
          </v:shape>
          <o:OLEObject Type="Embed" ProgID="Equation.3" ShapeID="_x0000_i1026" DrawAspect="Content" ObjectID="_1610782855" r:id="rId12"/>
        </w:object>
      </w:r>
      <w:r w:rsidRPr="00BA3E1F">
        <w:rPr>
          <w:rFonts w:ascii="Dubai" w:hAnsi="Dubai" w:cs="Dubai" w:hint="cs"/>
          <w:color w:val="000000"/>
          <w:sz w:val="24"/>
          <w:szCs w:val="24"/>
          <w:rtl/>
          <w:lang w:bidi="ar-AE"/>
        </w:rPr>
        <w:t>حجم المجتمع المستهدف</w:t>
      </w:r>
    </w:p>
    <w:p w:rsidR="00613B68" w:rsidRPr="00BA3E1F" w:rsidRDefault="00613B68" w:rsidP="00613B68">
      <w:pPr>
        <w:bidi/>
        <w:spacing w:after="200" w:line="240" w:lineRule="auto"/>
        <w:jc w:val="both"/>
        <w:rPr>
          <w:rFonts w:ascii="Dubai" w:hAnsi="Dubai" w:cs="Dubai"/>
          <w:color w:val="000000"/>
          <w:sz w:val="24"/>
          <w:szCs w:val="24"/>
          <w:lang w:bidi="ar-AE"/>
        </w:rPr>
      </w:pPr>
      <w:r w:rsidRPr="00BA3E1F">
        <w:rPr>
          <w:rFonts w:ascii="Dubai" w:hAnsi="Dubai" w:cs="Dubai" w:hint="cs"/>
          <w:color w:val="000000"/>
          <w:sz w:val="24"/>
          <w:szCs w:val="24"/>
          <w:rtl/>
          <w:lang w:bidi="ar-AE"/>
        </w:rPr>
        <w:t xml:space="preserve">     </w:t>
      </w:r>
      <w:r w:rsidRPr="00BA3E1F">
        <w:rPr>
          <w:rFonts w:ascii="Dubai" w:hAnsi="Dubai" w:cs="Dubai"/>
          <w:color w:val="000000"/>
          <w:sz w:val="24"/>
          <w:szCs w:val="24"/>
          <w:lang w:bidi="ar-AE"/>
        </w:rPr>
        <w:object w:dxaOrig="279" w:dyaOrig="360">
          <v:shape id="_x0000_i1027" type="#_x0000_t75" style="width:32.25pt;height:25.5pt" o:ole="">
            <v:imagedata r:id="rId13" o:title=""/>
          </v:shape>
          <o:OLEObject Type="Embed" ProgID="Equation.3" ShapeID="_x0000_i1027" DrawAspect="Content" ObjectID="_1610782856" r:id="rId14"/>
        </w:object>
      </w:r>
      <w:r w:rsidRPr="00BA3E1F">
        <w:rPr>
          <w:rFonts w:ascii="Dubai" w:hAnsi="Dubai" w:cs="Dubai" w:hint="cs"/>
          <w:color w:val="000000"/>
          <w:sz w:val="24"/>
          <w:szCs w:val="24"/>
          <w:rtl/>
          <w:lang w:bidi="ar-AE"/>
        </w:rPr>
        <w:t xml:space="preserve">   حجم العينة العشوائية </w:t>
      </w:r>
      <w:r w:rsidRPr="00BA3E1F">
        <w:rPr>
          <w:rFonts w:ascii="Dubai" w:hAnsi="Dubai" w:cs="Dubai" w:hint="cs"/>
          <w:b/>
          <w:bCs/>
          <w:color w:val="000000"/>
          <w:sz w:val="24"/>
          <w:szCs w:val="24"/>
          <w:rtl/>
          <w:lang w:bidi="ar-AE"/>
        </w:rPr>
        <w:t xml:space="preserve">مع الإعادة </w:t>
      </w:r>
      <w:r w:rsidRPr="00BA3E1F">
        <w:rPr>
          <w:rFonts w:ascii="Dubai" w:hAnsi="Dubai" w:cs="Dubai" w:hint="cs"/>
          <w:color w:val="000000"/>
          <w:sz w:val="24"/>
          <w:szCs w:val="24"/>
          <w:rtl/>
          <w:lang w:bidi="ar-AE"/>
        </w:rPr>
        <w:t>ويحسب بالعلاقة التالية:</w:t>
      </w:r>
    </w:p>
    <w:p w:rsidR="00613B68" w:rsidRPr="00BA3E1F" w:rsidRDefault="00613B68" w:rsidP="00613B68">
      <w:pPr>
        <w:bidi/>
        <w:spacing w:after="200" w:line="240" w:lineRule="auto"/>
        <w:jc w:val="both"/>
        <w:rPr>
          <w:rFonts w:ascii="Dubai" w:hAnsi="Dubai" w:cs="Dubai"/>
          <w:color w:val="000000"/>
          <w:sz w:val="24"/>
          <w:szCs w:val="24"/>
          <w:rtl/>
          <w:lang w:bidi="ar-AE"/>
        </w:rPr>
      </w:pPr>
      <w:r w:rsidRPr="00BA3E1F">
        <w:rPr>
          <w:rFonts w:ascii="Dubai" w:hAnsi="Dubai" w:cs="Dubai" w:hint="cs"/>
          <w:color w:val="000000"/>
          <w:sz w:val="24"/>
          <w:szCs w:val="24"/>
          <w:rtl/>
          <w:lang w:bidi="ar-AE"/>
        </w:rPr>
        <w:t xml:space="preserve">                             </w:t>
      </w:r>
      <w:r w:rsidRPr="00BA3E1F">
        <w:rPr>
          <w:rFonts w:ascii="Dubai" w:hAnsi="Dubai" w:cs="Dubai"/>
          <w:color w:val="000000"/>
          <w:sz w:val="24"/>
          <w:szCs w:val="24"/>
          <w:lang w:bidi="ar-AE"/>
        </w:rPr>
        <w:object w:dxaOrig="1880" w:dyaOrig="620">
          <v:shape id="_x0000_i1028" type="#_x0000_t75" style="width:177.75pt;height:48pt" o:ole="">
            <v:imagedata r:id="rId15" o:title=""/>
          </v:shape>
          <o:OLEObject Type="Embed" ProgID="Equation.3" ShapeID="_x0000_i1028" DrawAspect="Content" ObjectID="_1610782857" r:id="rId16"/>
        </w:object>
      </w:r>
      <w:r w:rsidRPr="00BA3E1F">
        <w:rPr>
          <w:rFonts w:ascii="Dubai" w:hAnsi="Dubai" w:cs="Dubai" w:hint="cs"/>
          <w:color w:val="000000"/>
          <w:sz w:val="24"/>
          <w:szCs w:val="24"/>
          <w:rtl/>
          <w:lang w:bidi="ar-AE"/>
        </w:rPr>
        <w:t xml:space="preserve"> </w:t>
      </w:r>
    </w:p>
    <w:p w:rsidR="00613B68" w:rsidRPr="00BA3E1F" w:rsidRDefault="00613B68" w:rsidP="00613B68">
      <w:pPr>
        <w:bidi/>
        <w:spacing w:after="200" w:line="240" w:lineRule="auto"/>
        <w:jc w:val="both"/>
        <w:rPr>
          <w:rFonts w:ascii="Dubai" w:hAnsi="Dubai" w:cs="Dubai"/>
          <w:color w:val="000000"/>
          <w:sz w:val="24"/>
          <w:szCs w:val="24"/>
          <w:rtl/>
          <w:lang w:bidi="ar-AE"/>
        </w:rPr>
      </w:pPr>
      <w:r w:rsidRPr="00BA3E1F">
        <w:rPr>
          <w:rFonts w:ascii="Dubai" w:hAnsi="Dubai" w:cs="Dubai" w:hint="cs"/>
          <w:color w:val="000000"/>
          <w:sz w:val="24"/>
          <w:szCs w:val="24"/>
          <w:rtl/>
          <w:lang w:bidi="ar-AE"/>
        </w:rPr>
        <w:t xml:space="preserve">حيث   </w:t>
      </w:r>
      <w:r w:rsidRPr="00BA3E1F">
        <w:rPr>
          <w:rFonts w:ascii="Dubai" w:hAnsi="Dubai" w:cs="Dubai"/>
          <w:color w:val="000000"/>
          <w:sz w:val="24"/>
          <w:szCs w:val="24"/>
          <w:lang w:bidi="ar-AE"/>
        </w:rPr>
        <w:object w:dxaOrig="240" w:dyaOrig="260">
          <v:shape id="_x0000_i1029" type="#_x0000_t75" style="width:12.75pt;height:18.75pt" o:ole="">
            <v:imagedata r:id="rId17" o:title=""/>
          </v:shape>
          <o:OLEObject Type="Embed" ProgID="Equation.3" ShapeID="_x0000_i1029" DrawAspect="Content" ObjectID="_1610782858" r:id="rId18"/>
        </w:object>
      </w:r>
      <w:r w:rsidRPr="00BA3E1F">
        <w:rPr>
          <w:rFonts w:ascii="Dubai" w:hAnsi="Dubai" w:cs="Dubai" w:hint="cs"/>
          <w:color w:val="000000"/>
          <w:sz w:val="24"/>
          <w:szCs w:val="24"/>
          <w:rtl/>
          <w:lang w:bidi="ar-AE"/>
        </w:rPr>
        <w:t>هي القيمة المقابلة لدرجة الثقة المتوقعة بالبيانات وتساوي 1.96.</w:t>
      </w:r>
    </w:p>
    <w:p w:rsidR="00613B68" w:rsidRPr="00BA3E1F" w:rsidRDefault="00613B68" w:rsidP="00613B68">
      <w:pPr>
        <w:bidi/>
        <w:spacing w:after="200" w:line="240" w:lineRule="auto"/>
        <w:jc w:val="both"/>
        <w:rPr>
          <w:rFonts w:ascii="Dubai" w:hAnsi="Dubai" w:cs="Dubai"/>
          <w:color w:val="000000"/>
          <w:sz w:val="24"/>
          <w:szCs w:val="24"/>
          <w:rtl/>
          <w:lang w:bidi="ar-AE"/>
        </w:rPr>
      </w:pPr>
      <w:r w:rsidRPr="00BA3E1F">
        <w:rPr>
          <w:rFonts w:ascii="Dubai" w:hAnsi="Dubai" w:cs="Dubai" w:hint="cs"/>
          <w:color w:val="000000"/>
          <w:sz w:val="24"/>
          <w:szCs w:val="24"/>
          <w:rtl/>
          <w:lang w:bidi="ar-AE"/>
        </w:rPr>
        <w:t xml:space="preserve"> </w:t>
      </w:r>
      <w:r w:rsidRPr="00BA3E1F">
        <w:rPr>
          <w:rFonts w:ascii="Dubai" w:hAnsi="Dubai" w:cs="Dubai"/>
          <w:color w:val="000000"/>
          <w:sz w:val="24"/>
          <w:szCs w:val="24"/>
          <w:lang w:bidi="ar-AE"/>
        </w:rPr>
        <w:object w:dxaOrig="240" w:dyaOrig="260">
          <v:shape id="_x0000_i1030" type="#_x0000_t75" style="width:12.75pt;height:18.75pt" o:ole="">
            <v:imagedata r:id="rId19" o:title=""/>
          </v:shape>
          <o:OLEObject Type="Embed" ProgID="Equation.3" ShapeID="_x0000_i1030" DrawAspect="Content" ObjectID="_1610782859" r:id="rId20"/>
        </w:object>
      </w:r>
      <w:r w:rsidRPr="00BA3E1F">
        <w:rPr>
          <w:rFonts w:ascii="Dubai" w:hAnsi="Dubai" w:cs="Dubai" w:hint="cs"/>
          <w:color w:val="000000"/>
          <w:sz w:val="24"/>
          <w:szCs w:val="24"/>
          <w:rtl/>
          <w:lang w:bidi="ar-AE"/>
        </w:rPr>
        <w:t xml:space="preserve">هي النسبة المرغوب تقديرها </w:t>
      </w:r>
      <w:r w:rsidRPr="00BA3E1F">
        <w:rPr>
          <w:rFonts w:ascii="Dubai" w:hAnsi="Dubai" w:cs="Dubai"/>
          <w:color w:val="000000"/>
          <w:sz w:val="24"/>
          <w:szCs w:val="24"/>
          <w:lang w:bidi="ar-AE"/>
        </w:rPr>
        <w:object w:dxaOrig="920" w:dyaOrig="320">
          <v:shape id="_x0000_i1031" type="#_x0000_t75" style="width:66.75pt;height:21.75pt" o:ole="">
            <v:imagedata r:id="rId21" o:title=""/>
          </v:shape>
          <o:OLEObject Type="Embed" ProgID="Equation.3" ShapeID="_x0000_i1031" DrawAspect="Content" ObjectID="_1610782860" r:id="rId22"/>
        </w:object>
      </w:r>
      <w:r w:rsidRPr="00BA3E1F">
        <w:rPr>
          <w:rFonts w:ascii="Dubai" w:hAnsi="Dubai" w:cs="Dubai" w:hint="cs"/>
          <w:color w:val="000000"/>
          <w:sz w:val="24"/>
          <w:szCs w:val="24"/>
          <w:rtl/>
          <w:lang w:bidi="ar-AE"/>
        </w:rPr>
        <w:t xml:space="preserve">  النسبة المعاكسة، ويسمى الجداء</w:t>
      </w:r>
      <w:r w:rsidRPr="00BA3E1F">
        <w:rPr>
          <w:rFonts w:ascii="Dubai" w:hAnsi="Dubai" w:cs="Dubai"/>
          <w:color w:val="000000"/>
          <w:sz w:val="24"/>
          <w:szCs w:val="24"/>
          <w:lang w:bidi="ar-AE"/>
        </w:rPr>
        <w:object w:dxaOrig="360" w:dyaOrig="260">
          <v:shape id="_x0000_i1032" type="#_x0000_t75" style="width:29.25pt;height:18.75pt" o:ole="">
            <v:imagedata r:id="rId23" o:title=""/>
          </v:shape>
          <o:OLEObject Type="Embed" ProgID="Equation.3" ShapeID="_x0000_i1032" DrawAspect="Content" ObjectID="_1610782861" r:id="rId24"/>
        </w:object>
      </w:r>
      <w:r w:rsidRPr="00BA3E1F">
        <w:rPr>
          <w:rFonts w:ascii="Dubai" w:hAnsi="Dubai" w:cs="Dubai" w:hint="cs"/>
          <w:color w:val="000000"/>
          <w:sz w:val="24"/>
          <w:szCs w:val="24"/>
          <w:rtl/>
          <w:lang w:bidi="ar-AE"/>
        </w:rPr>
        <w:t xml:space="preserve"> تباين النسبة.</w:t>
      </w:r>
    </w:p>
    <w:p w:rsidR="00613B68" w:rsidRPr="00BA3E1F" w:rsidRDefault="00613B68" w:rsidP="00613B68">
      <w:pPr>
        <w:bidi/>
        <w:spacing w:after="200" w:line="240" w:lineRule="auto"/>
        <w:jc w:val="both"/>
        <w:rPr>
          <w:rFonts w:ascii="Dubai" w:hAnsi="Dubai" w:cs="Dubai"/>
          <w:color w:val="000000"/>
          <w:sz w:val="24"/>
          <w:szCs w:val="24"/>
          <w:rtl/>
          <w:lang w:bidi="ar-AE"/>
        </w:rPr>
      </w:pPr>
      <w:r w:rsidRPr="00BA3E1F">
        <w:rPr>
          <w:rFonts w:ascii="Dubai" w:hAnsi="Dubai" w:cs="Dubai"/>
          <w:color w:val="000000"/>
          <w:sz w:val="24"/>
          <w:szCs w:val="24"/>
          <w:lang w:bidi="ar-AE"/>
        </w:rPr>
        <w:object w:dxaOrig="499" w:dyaOrig="320">
          <v:shape id="_x0000_i1033" type="#_x0000_t75" style="width:39.75pt;height:22.5pt" o:ole="">
            <v:imagedata r:id="rId25" o:title=""/>
          </v:shape>
          <o:OLEObject Type="Embed" ProgID="Equation.3" ShapeID="_x0000_i1033" DrawAspect="Content" ObjectID="_1610782862" r:id="rId26"/>
        </w:object>
      </w:r>
      <w:r w:rsidRPr="00BA3E1F">
        <w:rPr>
          <w:rFonts w:ascii="Dubai" w:hAnsi="Dubai" w:cs="Dubai" w:hint="cs"/>
          <w:color w:val="000000"/>
          <w:sz w:val="24"/>
          <w:szCs w:val="24"/>
          <w:rtl/>
          <w:lang w:bidi="ar-AE"/>
        </w:rPr>
        <w:t xml:space="preserve"> أثر التصميم، ويعبر عن النسبة بين تباين العينة المستخدمة وتباين العينة العشوائية البسيطة ذات نفس الحجم، وتعتبر قيمته عادة 2 أو 1.5، إذا لم تتوفر قيمته من مسوح سابقة.</w:t>
      </w:r>
    </w:p>
    <w:p w:rsidR="00A1322D" w:rsidRPr="00BA3E1F" w:rsidRDefault="00613B68" w:rsidP="00613B68">
      <w:pPr>
        <w:bidi/>
        <w:spacing w:after="200" w:line="240" w:lineRule="auto"/>
        <w:jc w:val="both"/>
        <w:rPr>
          <w:rFonts w:ascii="Dubai" w:hAnsi="Dubai" w:cs="Dubai"/>
          <w:color w:val="000000"/>
          <w:sz w:val="24"/>
          <w:szCs w:val="24"/>
          <w:rtl/>
          <w:lang w:bidi="ar-AE"/>
        </w:rPr>
      </w:pPr>
      <w:r w:rsidRPr="00BA3E1F">
        <w:rPr>
          <w:rFonts w:ascii="Dubai" w:hAnsi="Dubai" w:cs="Dubai"/>
          <w:color w:val="000000"/>
          <w:sz w:val="24"/>
          <w:szCs w:val="24"/>
          <w:lang w:bidi="ar-AE"/>
        </w:rPr>
        <w:object w:dxaOrig="180" w:dyaOrig="220">
          <v:shape id="_x0000_i1034" type="#_x0000_t75" style="width:15pt;height:18.75pt" o:ole="">
            <v:imagedata r:id="rId27" o:title=""/>
          </v:shape>
          <o:OLEObject Type="Embed" ProgID="Equation.3" ShapeID="_x0000_i1034" DrawAspect="Content" ObjectID="_1610782863" r:id="rId28"/>
        </w:objec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هامش الخطأ المتوقع في تقدير النسبة.</w:t>
      </w:r>
    </w:p>
    <w:p w:rsidR="003B4B0A" w:rsidRPr="00BA3E1F" w:rsidRDefault="00C24005" w:rsidP="004B176C">
      <w:pPr>
        <w:bidi/>
        <w:spacing w:after="200" w:line="240" w:lineRule="auto"/>
        <w:jc w:val="both"/>
        <w:rPr>
          <w:rFonts w:ascii="Dubai" w:hAnsi="Dubai" w:cs="Dubai"/>
          <w:color w:val="000000"/>
          <w:sz w:val="24"/>
          <w:szCs w:val="24"/>
          <w:rtl/>
          <w:lang w:bidi="ar-AE"/>
        </w:rPr>
      </w:pPr>
      <w:r w:rsidRPr="00BA3E1F">
        <w:rPr>
          <w:rFonts w:ascii="Dubai" w:hAnsi="Dubai" w:cs="Dubai" w:hint="cs"/>
          <w:color w:val="000000"/>
          <w:sz w:val="24"/>
          <w:szCs w:val="24"/>
          <w:rtl/>
          <w:lang w:bidi="ar-AE"/>
        </w:rPr>
        <w:t xml:space="preserve">وبهدف زيادة تمثيل العينة في طبقة الاماراتيين خاصة ما يتعلق بتقدير نسبة البطالة، فقد تمت زيادة حجم العينة ليكون مساوياً لحجم العينة في طبقة غير الاماراتيين. ومن جهة أخرى، من المتوقع عدم استجابة بعض الأسر، وبناء على ذلك تمت </w:t>
      </w:r>
      <w:r w:rsidR="004B176C" w:rsidRPr="00BA3E1F">
        <w:rPr>
          <w:rFonts w:ascii="Dubai" w:hAnsi="Dubai" w:cs="Dubai" w:hint="cs"/>
          <w:color w:val="000000"/>
          <w:sz w:val="24"/>
          <w:szCs w:val="24"/>
          <w:rtl/>
          <w:lang w:bidi="ar-AE"/>
        </w:rPr>
        <w:t>زيادة</w:t>
      </w:r>
      <w:r w:rsidRPr="00BA3E1F">
        <w:rPr>
          <w:rFonts w:ascii="Dubai" w:hAnsi="Dubai" w:cs="Dubai" w:hint="cs"/>
          <w:color w:val="000000"/>
          <w:sz w:val="24"/>
          <w:szCs w:val="24"/>
          <w:rtl/>
          <w:lang w:bidi="ar-AE"/>
        </w:rPr>
        <w:t xml:space="preserve"> حجم العينة في كل طبقة لمواجهة عدم الاستجابة. وبذلك يصبح حجم العينة</w:t>
      </w:r>
      <w:r w:rsidR="004B176C" w:rsidRPr="00BA3E1F">
        <w:rPr>
          <w:rFonts w:ascii="Dubai" w:hAnsi="Dubai" w:cs="Dubai" w:hint="cs"/>
          <w:color w:val="000000"/>
          <w:sz w:val="24"/>
          <w:szCs w:val="24"/>
          <w:rtl/>
          <w:lang w:bidi="ar-AE"/>
        </w:rPr>
        <w:t xml:space="preserve"> الكلية</w:t>
      </w:r>
      <w:r w:rsidRPr="00BA3E1F">
        <w:rPr>
          <w:rFonts w:ascii="Dubai" w:hAnsi="Dubai" w:cs="Dubai" w:hint="cs"/>
          <w:color w:val="000000"/>
          <w:sz w:val="24"/>
          <w:szCs w:val="24"/>
          <w:rtl/>
          <w:lang w:bidi="ar-AE"/>
        </w:rPr>
        <w:t xml:space="preserve"> </w:t>
      </w:r>
      <w:r w:rsidR="004B176C" w:rsidRPr="00BA3E1F">
        <w:rPr>
          <w:rFonts w:ascii="Dubai" w:hAnsi="Dubai" w:cs="Dubai" w:hint="cs"/>
          <w:color w:val="000000"/>
          <w:sz w:val="24"/>
          <w:szCs w:val="24"/>
          <w:rtl/>
          <w:lang w:bidi="ar-AE"/>
        </w:rPr>
        <w:t>2,250</w:t>
      </w:r>
      <w:r w:rsidRPr="00BA3E1F">
        <w:rPr>
          <w:rFonts w:ascii="Dubai" w:hAnsi="Dubai" w:cs="Dubai" w:hint="cs"/>
          <w:color w:val="000000"/>
          <w:sz w:val="24"/>
          <w:szCs w:val="24"/>
          <w:rtl/>
          <w:lang w:bidi="ar-AE"/>
        </w:rPr>
        <w:t xml:space="preserve"> أسرة في كل طبقة.</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 xml:space="preserve">وأما بالنسبة لتجمعات العمال فقد بلغت العينة </w:t>
      </w:r>
      <w:r w:rsidRPr="00BA3E1F">
        <w:rPr>
          <w:rFonts w:ascii="Dubai" w:hAnsi="Dubai" w:cs="Dubai"/>
          <w:color w:val="000000"/>
          <w:sz w:val="24"/>
          <w:szCs w:val="24"/>
          <w:lang w:bidi="ar-AE"/>
        </w:rPr>
        <w:t>1,</w:t>
      </w:r>
      <w:r w:rsidR="004B176C" w:rsidRPr="00BA3E1F">
        <w:rPr>
          <w:rFonts w:ascii="Dubai" w:hAnsi="Dubai" w:cs="Dubai"/>
          <w:color w:val="000000"/>
          <w:sz w:val="24"/>
          <w:szCs w:val="24"/>
          <w:lang w:bidi="ar-AE"/>
        </w:rPr>
        <w:t>1</w:t>
      </w:r>
      <w:r w:rsidRPr="00BA3E1F">
        <w:rPr>
          <w:rFonts w:ascii="Dubai" w:hAnsi="Dubai" w:cs="Dubai"/>
          <w:color w:val="000000"/>
          <w:sz w:val="24"/>
          <w:szCs w:val="24"/>
          <w:lang w:bidi="ar-AE"/>
        </w:rPr>
        <w:t>00</w:t>
      </w:r>
      <w:r w:rsidRPr="00BA3E1F">
        <w:rPr>
          <w:rFonts w:ascii="Dubai" w:hAnsi="Dubai" w:cs="Dubai" w:hint="cs"/>
          <w:color w:val="000000"/>
          <w:sz w:val="24"/>
          <w:szCs w:val="24"/>
          <w:rtl/>
          <w:lang w:bidi="ar-AE"/>
        </w:rPr>
        <w:t xml:space="preserve"> عامل، </w:t>
      </w:r>
      <w:r w:rsidR="004B176C" w:rsidRPr="00BA3E1F">
        <w:rPr>
          <w:rFonts w:ascii="Dubai" w:hAnsi="Dubai" w:cs="Dubai" w:hint="cs"/>
          <w:color w:val="000000"/>
          <w:sz w:val="24"/>
          <w:szCs w:val="24"/>
          <w:rtl/>
          <w:lang w:bidi="ar-AE"/>
        </w:rPr>
        <w:t xml:space="preserve">مع مراعاة عدم الاستجابة لأي سبب كان </w:t>
      </w:r>
      <w:r w:rsidRPr="00BA3E1F">
        <w:rPr>
          <w:rFonts w:ascii="Dubai" w:hAnsi="Dubai" w:cs="Dubai" w:hint="cs"/>
          <w:color w:val="000000"/>
          <w:sz w:val="24"/>
          <w:szCs w:val="24"/>
          <w:rtl/>
          <w:lang w:bidi="ar-AE"/>
        </w:rPr>
        <w:t xml:space="preserve">في تجمعات العمال، </w:t>
      </w:r>
      <w:r w:rsidR="00A1322D" w:rsidRPr="00BA3E1F">
        <w:rPr>
          <w:rFonts w:ascii="Dubai" w:hAnsi="Dubai" w:cs="Dubai" w:hint="cs"/>
          <w:color w:val="000000"/>
          <w:sz w:val="24"/>
          <w:szCs w:val="24"/>
          <w:rtl/>
          <w:lang w:bidi="ar-AE"/>
        </w:rPr>
        <w:t>ويوضح الجدول 1 توزيع حجم العينة لكافة أنواع الأسر المستهدفة بالمسح بما فيها أفراد تجمعات العمال.</w:t>
      </w:r>
    </w:p>
    <w:p w:rsidR="00A1322D" w:rsidRPr="00BA3E1F" w:rsidRDefault="00A1322D" w:rsidP="009B7B5D">
      <w:pPr>
        <w:bidi/>
        <w:spacing w:after="200" w:line="240" w:lineRule="auto"/>
        <w:jc w:val="center"/>
        <w:rPr>
          <w:rFonts w:ascii="Dubai" w:hAnsi="Dubai" w:cs="Dubai"/>
          <w:b/>
          <w:bCs/>
          <w:color w:val="000000"/>
          <w:sz w:val="24"/>
          <w:szCs w:val="24"/>
          <w:lang w:bidi="ar-AE"/>
        </w:rPr>
      </w:pPr>
      <w:r w:rsidRPr="00BA3E1F">
        <w:rPr>
          <w:rFonts w:ascii="Dubai" w:hAnsi="Dubai" w:cs="Dubai"/>
          <w:b/>
          <w:bCs/>
          <w:color w:val="000000"/>
          <w:sz w:val="24"/>
          <w:szCs w:val="24"/>
          <w:rtl/>
          <w:lang w:bidi="ar-AE"/>
        </w:rPr>
        <w:t>جدول 1 حجم العينة وتوزيعها</w:t>
      </w:r>
    </w:p>
    <w:tbl>
      <w:tblPr>
        <w:bidiVisual/>
        <w:tblW w:w="0" w:type="auto"/>
        <w:jc w:val="center"/>
        <w:tblCellMar>
          <w:left w:w="0" w:type="dxa"/>
          <w:right w:w="0" w:type="dxa"/>
        </w:tblCellMar>
        <w:tblLook w:val="04A0" w:firstRow="1" w:lastRow="0" w:firstColumn="1" w:lastColumn="0" w:noHBand="0" w:noVBand="1"/>
      </w:tblPr>
      <w:tblGrid>
        <w:gridCol w:w="3407"/>
        <w:gridCol w:w="3253"/>
      </w:tblGrid>
      <w:tr w:rsidR="00A1322D" w:rsidRPr="00BA3E1F" w:rsidTr="004B176C">
        <w:trPr>
          <w:jc w:val="center"/>
        </w:trPr>
        <w:tc>
          <w:tcPr>
            <w:tcW w:w="3407"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A1322D" w:rsidRPr="00BA3E1F" w:rsidRDefault="00A1322D" w:rsidP="004B176C">
            <w:pPr>
              <w:bidi/>
              <w:spacing w:after="200" w:line="240" w:lineRule="auto"/>
              <w:jc w:val="center"/>
              <w:rPr>
                <w:rFonts w:ascii="Dubai" w:hAnsi="Dubai" w:cs="Dubai"/>
                <w:b/>
                <w:bCs/>
                <w:color w:val="000000"/>
                <w:sz w:val="24"/>
                <w:szCs w:val="24"/>
                <w:lang w:bidi="ar-AE"/>
              </w:rPr>
            </w:pPr>
            <w:r w:rsidRPr="00BA3E1F">
              <w:rPr>
                <w:rFonts w:ascii="Dubai" w:hAnsi="Dubai" w:cs="Dubai"/>
                <w:b/>
                <w:bCs/>
                <w:color w:val="000000"/>
                <w:sz w:val="24"/>
                <w:szCs w:val="24"/>
                <w:rtl/>
                <w:lang w:bidi="ar-AE"/>
              </w:rPr>
              <w:t>فئة السكان</w:t>
            </w:r>
          </w:p>
        </w:tc>
        <w:tc>
          <w:tcPr>
            <w:tcW w:w="3253"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A1322D" w:rsidRPr="00BA3E1F" w:rsidRDefault="00A1322D" w:rsidP="004B176C">
            <w:pPr>
              <w:bidi/>
              <w:spacing w:after="200" w:line="240" w:lineRule="auto"/>
              <w:jc w:val="center"/>
              <w:rPr>
                <w:rFonts w:ascii="Dubai" w:hAnsi="Dubai" w:cs="Dubai"/>
                <w:b/>
                <w:bCs/>
                <w:color w:val="000000"/>
                <w:sz w:val="24"/>
                <w:szCs w:val="24"/>
                <w:lang w:bidi="ar-AE"/>
              </w:rPr>
            </w:pPr>
            <w:r w:rsidRPr="00BA3E1F">
              <w:rPr>
                <w:rFonts w:ascii="Dubai" w:hAnsi="Dubai" w:cs="Dubai"/>
                <w:b/>
                <w:bCs/>
                <w:color w:val="000000"/>
                <w:sz w:val="24"/>
                <w:szCs w:val="24"/>
                <w:rtl/>
                <w:lang w:bidi="ar-AE"/>
              </w:rPr>
              <w:t>عدد الأسر في العينة</w:t>
            </w:r>
          </w:p>
        </w:tc>
      </w:tr>
      <w:tr w:rsidR="00A1322D" w:rsidRPr="00BA3E1F" w:rsidTr="004B176C">
        <w:trPr>
          <w:jc w:val="center"/>
        </w:trPr>
        <w:tc>
          <w:tcPr>
            <w:tcW w:w="34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1322D" w:rsidRPr="00BA3E1F" w:rsidRDefault="00A1322D" w:rsidP="004B176C">
            <w:pPr>
              <w:bidi/>
              <w:spacing w:after="200" w:line="240" w:lineRule="auto"/>
              <w:jc w:val="center"/>
              <w:rPr>
                <w:rFonts w:ascii="Dubai" w:hAnsi="Dubai" w:cs="Dubai"/>
                <w:color w:val="000000"/>
                <w:sz w:val="24"/>
                <w:szCs w:val="24"/>
                <w:lang w:bidi="ar-AE"/>
              </w:rPr>
            </w:pPr>
            <w:r w:rsidRPr="00BA3E1F">
              <w:rPr>
                <w:rFonts w:ascii="Dubai" w:hAnsi="Dubai" w:cs="Dubai"/>
                <w:color w:val="000000"/>
                <w:sz w:val="24"/>
                <w:szCs w:val="24"/>
                <w:rtl/>
                <w:lang w:bidi="ar-AE"/>
              </w:rPr>
              <w:t>الإماراتيين</w:t>
            </w:r>
          </w:p>
        </w:tc>
        <w:tc>
          <w:tcPr>
            <w:tcW w:w="3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1322D" w:rsidRPr="00BA3E1F" w:rsidRDefault="004B176C" w:rsidP="004B176C">
            <w:pPr>
              <w:bidi/>
              <w:spacing w:after="200" w:line="240" w:lineRule="auto"/>
              <w:jc w:val="center"/>
              <w:rPr>
                <w:rFonts w:ascii="Dubai" w:hAnsi="Dubai" w:cs="Dubai"/>
                <w:color w:val="000000"/>
                <w:sz w:val="24"/>
                <w:szCs w:val="24"/>
                <w:lang w:bidi="ar-AE"/>
              </w:rPr>
            </w:pPr>
            <w:r w:rsidRPr="00BA3E1F">
              <w:rPr>
                <w:rFonts w:ascii="Dubai" w:hAnsi="Dubai" w:cs="Dubai"/>
                <w:color w:val="000000"/>
                <w:sz w:val="24"/>
                <w:szCs w:val="24"/>
                <w:lang w:bidi="ar-AE"/>
              </w:rPr>
              <w:t>2</w:t>
            </w:r>
            <w:r w:rsidR="008E3029" w:rsidRPr="00BA3E1F">
              <w:rPr>
                <w:rFonts w:ascii="Dubai" w:hAnsi="Dubai" w:cs="Dubai"/>
                <w:color w:val="000000"/>
                <w:sz w:val="24"/>
                <w:szCs w:val="24"/>
                <w:lang w:bidi="ar-AE"/>
              </w:rPr>
              <w:t>,</w:t>
            </w:r>
            <w:r w:rsidRPr="00BA3E1F">
              <w:rPr>
                <w:rFonts w:ascii="Dubai" w:hAnsi="Dubai" w:cs="Dubai"/>
                <w:color w:val="000000"/>
                <w:sz w:val="24"/>
                <w:szCs w:val="24"/>
                <w:lang w:bidi="ar-AE"/>
              </w:rPr>
              <w:t>250</w:t>
            </w:r>
          </w:p>
        </w:tc>
      </w:tr>
      <w:tr w:rsidR="004B176C" w:rsidRPr="00BA3E1F" w:rsidTr="004B176C">
        <w:trPr>
          <w:jc w:val="center"/>
        </w:trPr>
        <w:tc>
          <w:tcPr>
            <w:tcW w:w="34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B176C" w:rsidRPr="00BA3E1F" w:rsidRDefault="004B176C" w:rsidP="004B176C">
            <w:pPr>
              <w:bidi/>
              <w:spacing w:after="200" w:line="240" w:lineRule="auto"/>
              <w:jc w:val="center"/>
              <w:rPr>
                <w:rFonts w:ascii="Dubai" w:hAnsi="Dubai" w:cs="Dubai"/>
                <w:color w:val="000000"/>
                <w:sz w:val="24"/>
                <w:szCs w:val="24"/>
                <w:lang w:bidi="ar-AE"/>
              </w:rPr>
            </w:pPr>
            <w:r w:rsidRPr="00BA3E1F">
              <w:rPr>
                <w:rFonts w:ascii="Dubai" w:hAnsi="Dubai" w:cs="Dubai"/>
                <w:color w:val="000000"/>
                <w:sz w:val="24"/>
                <w:szCs w:val="24"/>
                <w:rtl/>
                <w:lang w:bidi="ar-AE"/>
              </w:rPr>
              <w:t>غير الإماراتيين</w:t>
            </w:r>
          </w:p>
        </w:tc>
        <w:tc>
          <w:tcPr>
            <w:tcW w:w="3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B176C" w:rsidRPr="00BA3E1F" w:rsidRDefault="004B176C" w:rsidP="004B176C">
            <w:pPr>
              <w:bidi/>
              <w:spacing w:after="200" w:line="240" w:lineRule="auto"/>
              <w:jc w:val="center"/>
              <w:rPr>
                <w:rFonts w:ascii="Dubai" w:hAnsi="Dubai" w:cs="Dubai"/>
                <w:color w:val="000000"/>
                <w:sz w:val="24"/>
                <w:szCs w:val="24"/>
                <w:lang w:bidi="ar-AE"/>
              </w:rPr>
            </w:pPr>
            <w:r w:rsidRPr="00BA3E1F">
              <w:rPr>
                <w:rFonts w:ascii="Dubai" w:hAnsi="Dubai" w:cs="Dubai"/>
                <w:color w:val="000000"/>
                <w:sz w:val="24"/>
                <w:szCs w:val="24"/>
                <w:lang w:bidi="ar-AE"/>
              </w:rPr>
              <w:t>2,250</w:t>
            </w:r>
          </w:p>
        </w:tc>
      </w:tr>
      <w:tr w:rsidR="00A1322D" w:rsidRPr="00BA3E1F" w:rsidTr="004B176C">
        <w:trPr>
          <w:jc w:val="center"/>
        </w:trPr>
        <w:tc>
          <w:tcPr>
            <w:tcW w:w="34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A1322D" w:rsidRPr="00BA3E1F" w:rsidRDefault="00A1322D" w:rsidP="004B176C">
            <w:pPr>
              <w:bidi/>
              <w:spacing w:after="200" w:line="240" w:lineRule="auto"/>
              <w:jc w:val="center"/>
              <w:rPr>
                <w:rFonts w:ascii="Dubai" w:hAnsi="Dubai" w:cs="Dubai"/>
                <w:color w:val="000000"/>
                <w:sz w:val="24"/>
                <w:szCs w:val="24"/>
                <w:rtl/>
                <w:lang w:bidi="ar-AE"/>
              </w:rPr>
            </w:pPr>
            <w:r w:rsidRPr="00BA3E1F">
              <w:rPr>
                <w:rFonts w:ascii="Dubai" w:hAnsi="Dubai" w:cs="Dubai" w:hint="cs"/>
                <w:color w:val="000000"/>
                <w:sz w:val="24"/>
                <w:szCs w:val="24"/>
                <w:rtl/>
                <w:lang w:bidi="ar-AE"/>
              </w:rPr>
              <w:t>أفراد تجمعات العمال</w:t>
            </w:r>
          </w:p>
        </w:tc>
        <w:tc>
          <w:tcPr>
            <w:tcW w:w="3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1322D" w:rsidRPr="00BA3E1F" w:rsidRDefault="008E3029" w:rsidP="004B176C">
            <w:pPr>
              <w:bidi/>
              <w:spacing w:after="200" w:line="240" w:lineRule="auto"/>
              <w:jc w:val="center"/>
              <w:rPr>
                <w:rFonts w:ascii="Dubai" w:hAnsi="Dubai" w:cs="Dubai"/>
                <w:color w:val="000000"/>
                <w:sz w:val="24"/>
                <w:szCs w:val="24"/>
                <w:rtl/>
                <w:lang w:bidi="ar-AE"/>
              </w:rPr>
            </w:pPr>
            <w:r w:rsidRPr="00BA3E1F">
              <w:rPr>
                <w:rFonts w:ascii="Dubai" w:hAnsi="Dubai" w:cs="Dubai"/>
                <w:color w:val="000000"/>
                <w:sz w:val="24"/>
                <w:szCs w:val="24"/>
                <w:lang w:bidi="ar-AE"/>
              </w:rPr>
              <w:t>1,</w:t>
            </w:r>
            <w:r w:rsidR="004B176C" w:rsidRPr="00BA3E1F">
              <w:rPr>
                <w:rFonts w:ascii="Dubai" w:hAnsi="Dubai" w:cs="Dubai"/>
                <w:color w:val="000000"/>
                <w:sz w:val="24"/>
                <w:szCs w:val="24"/>
                <w:lang w:bidi="ar-AE"/>
              </w:rPr>
              <w:t>1</w:t>
            </w:r>
            <w:r w:rsidRPr="00BA3E1F">
              <w:rPr>
                <w:rFonts w:ascii="Dubai" w:hAnsi="Dubai" w:cs="Dubai"/>
                <w:color w:val="000000"/>
                <w:sz w:val="24"/>
                <w:szCs w:val="24"/>
                <w:lang w:bidi="ar-AE"/>
              </w:rPr>
              <w:t>00</w:t>
            </w:r>
          </w:p>
        </w:tc>
      </w:tr>
      <w:tr w:rsidR="00A1322D" w:rsidRPr="00A1322D" w:rsidTr="004B176C">
        <w:trPr>
          <w:jc w:val="center"/>
        </w:trPr>
        <w:tc>
          <w:tcPr>
            <w:tcW w:w="3407"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A1322D" w:rsidRPr="00BA3E1F" w:rsidRDefault="00A1322D" w:rsidP="004B176C">
            <w:pPr>
              <w:bidi/>
              <w:spacing w:after="200" w:line="240" w:lineRule="auto"/>
              <w:jc w:val="center"/>
              <w:rPr>
                <w:rFonts w:ascii="Dubai" w:hAnsi="Dubai" w:cs="Dubai"/>
                <w:b/>
                <w:bCs/>
                <w:color w:val="000000"/>
                <w:sz w:val="24"/>
                <w:szCs w:val="24"/>
                <w:lang w:bidi="ar-AE"/>
              </w:rPr>
            </w:pPr>
            <w:r w:rsidRPr="00BA3E1F">
              <w:rPr>
                <w:rFonts w:ascii="Dubai" w:hAnsi="Dubai" w:cs="Dubai"/>
                <w:b/>
                <w:bCs/>
                <w:color w:val="000000"/>
                <w:sz w:val="24"/>
                <w:szCs w:val="24"/>
                <w:rtl/>
                <w:lang w:bidi="ar-AE"/>
              </w:rPr>
              <w:t>المجموع</w:t>
            </w:r>
          </w:p>
        </w:tc>
        <w:tc>
          <w:tcPr>
            <w:tcW w:w="3253" w:type="dxa"/>
            <w:tcBorders>
              <w:top w:val="nil"/>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A1322D" w:rsidRPr="00BA3E1F" w:rsidRDefault="004B176C" w:rsidP="004B176C">
            <w:pPr>
              <w:bidi/>
              <w:spacing w:after="200" w:line="240" w:lineRule="auto"/>
              <w:jc w:val="center"/>
              <w:rPr>
                <w:rFonts w:ascii="Dubai" w:hAnsi="Dubai" w:cs="Dubai"/>
                <w:b/>
                <w:bCs/>
                <w:color w:val="000000"/>
                <w:sz w:val="24"/>
                <w:szCs w:val="24"/>
                <w:lang w:bidi="ar-AE"/>
              </w:rPr>
            </w:pPr>
            <w:r w:rsidRPr="00BA3E1F">
              <w:rPr>
                <w:rFonts w:ascii="Dubai" w:hAnsi="Dubai" w:cs="Dubai"/>
                <w:b/>
                <w:bCs/>
                <w:color w:val="000000"/>
                <w:sz w:val="24"/>
                <w:szCs w:val="24"/>
                <w:lang w:bidi="ar-AE"/>
              </w:rPr>
              <w:t>5</w:t>
            </w:r>
            <w:r w:rsidR="008E3029" w:rsidRPr="00BA3E1F">
              <w:rPr>
                <w:rFonts w:ascii="Dubai" w:hAnsi="Dubai" w:cs="Dubai"/>
                <w:b/>
                <w:bCs/>
                <w:color w:val="000000"/>
                <w:sz w:val="24"/>
                <w:szCs w:val="24"/>
                <w:lang w:bidi="ar-AE"/>
              </w:rPr>
              <w:t>,</w:t>
            </w:r>
            <w:r w:rsidRPr="00BA3E1F">
              <w:rPr>
                <w:rFonts w:ascii="Dubai" w:hAnsi="Dubai" w:cs="Dubai"/>
                <w:b/>
                <w:bCs/>
                <w:color w:val="000000"/>
                <w:sz w:val="24"/>
                <w:szCs w:val="24"/>
                <w:lang w:bidi="ar-AE"/>
              </w:rPr>
              <w:t>6</w:t>
            </w:r>
            <w:r w:rsidR="008E3029" w:rsidRPr="00BA3E1F">
              <w:rPr>
                <w:rFonts w:ascii="Dubai" w:hAnsi="Dubai" w:cs="Dubai"/>
                <w:b/>
                <w:bCs/>
                <w:color w:val="000000"/>
                <w:sz w:val="24"/>
                <w:szCs w:val="24"/>
                <w:lang w:bidi="ar-AE"/>
              </w:rPr>
              <w:t>00</w:t>
            </w:r>
          </w:p>
        </w:tc>
      </w:tr>
    </w:tbl>
    <w:p w:rsidR="008C487E" w:rsidRPr="00A1322D" w:rsidRDefault="008C487E" w:rsidP="003B4B0A">
      <w:pPr>
        <w:bidi/>
        <w:spacing w:after="200" w:line="240" w:lineRule="auto"/>
        <w:jc w:val="both"/>
        <w:rPr>
          <w:rFonts w:ascii="Dubai" w:hAnsi="Dubai" w:cs="Dubai"/>
          <w:color w:val="000000"/>
          <w:sz w:val="24"/>
          <w:szCs w:val="24"/>
          <w:rtl/>
          <w:lang w:bidi="ar-AE"/>
        </w:rPr>
      </w:pPr>
    </w:p>
    <w:p w:rsidR="008C487E" w:rsidRPr="00B841D2" w:rsidRDefault="00A1322D" w:rsidP="003B4B0A">
      <w:pPr>
        <w:bidi/>
        <w:spacing w:before="240" w:after="240"/>
        <w:jc w:val="both"/>
        <w:rPr>
          <w:rFonts w:ascii="Dubai" w:hAnsi="Dubai" w:cs="Dubai"/>
          <w:b/>
          <w:bCs/>
          <w:sz w:val="26"/>
          <w:szCs w:val="26"/>
          <w:lang w:bidi="ar-AE"/>
        </w:rPr>
      </w:pPr>
      <w:r>
        <w:rPr>
          <w:rFonts w:ascii="Dubai" w:hAnsi="Dubai" w:cs="Dubai" w:hint="cs"/>
          <w:b/>
          <w:bCs/>
          <w:sz w:val="26"/>
          <w:szCs w:val="26"/>
          <w:rtl/>
          <w:lang w:bidi="ar-AE"/>
        </w:rPr>
        <w:t>3.2 سحب وحدات العينة</w:t>
      </w:r>
    </w:p>
    <w:p w:rsidR="003F751E" w:rsidRPr="00BA3E1F" w:rsidRDefault="003F751E" w:rsidP="00787911">
      <w:pPr>
        <w:bidi/>
        <w:spacing w:after="200" w:line="240" w:lineRule="auto"/>
        <w:jc w:val="both"/>
        <w:rPr>
          <w:rFonts w:ascii="Dubai" w:hAnsi="Dubai" w:cs="Dubai"/>
          <w:color w:val="000000"/>
          <w:sz w:val="24"/>
          <w:szCs w:val="24"/>
          <w:lang w:bidi="ar-AE"/>
        </w:rPr>
      </w:pPr>
      <w:r w:rsidRPr="00BA3E1F">
        <w:rPr>
          <w:rFonts w:ascii="Dubai" w:hAnsi="Dubai" w:cs="Dubai"/>
          <w:color w:val="000000"/>
          <w:sz w:val="24"/>
          <w:szCs w:val="24"/>
          <w:rtl/>
          <w:lang w:bidi="ar-AE"/>
        </w:rPr>
        <w:t>إن الاعتماد على كامل الإطار الذي تم تحديثه سيؤدي إلى تشتت العينة بين بشكل واسع مما يزيد من أعباء العمل الميداني، ولا ينص</w:t>
      </w:r>
      <w:r w:rsidR="00FC783D" w:rsidRPr="00BA3E1F">
        <w:rPr>
          <w:rFonts w:ascii="Dubai" w:hAnsi="Dubai" w:cs="Dubai"/>
          <w:color w:val="000000"/>
          <w:sz w:val="24"/>
          <w:szCs w:val="24"/>
          <w:rtl/>
          <w:lang w:bidi="ar-AE"/>
        </w:rPr>
        <w:t>ح بهذا الاجراء لأنه غير عملي.</w:t>
      </w:r>
      <w:r w:rsidR="00FC783D" w:rsidRPr="00BA3E1F">
        <w:rPr>
          <w:rFonts w:ascii="Dubai" w:hAnsi="Dubai" w:cs="Dubai" w:hint="cs"/>
          <w:color w:val="000000"/>
          <w:sz w:val="24"/>
          <w:szCs w:val="24"/>
          <w:rtl/>
          <w:lang w:bidi="ar-AE"/>
        </w:rPr>
        <w:t xml:space="preserve"> ومن الاساليب المناسبة لسحب العناقيد، طريقة السحب باحتمالات متناسبة مع الحجم (</w:t>
      </w:r>
      <w:r w:rsidR="00FC783D" w:rsidRPr="00BA3E1F">
        <w:rPr>
          <w:rFonts w:ascii="Dubai" w:hAnsi="Dubai" w:cs="Dubai"/>
          <w:color w:val="000000"/>
          <w:sz w:val="24"/>
          <w:szCs w:val="24"/>
          <w:lang w:bidi="ar-AE"/>
        </w:rPr>
        <w:t>PPS</w:t>
      </w:r>
      <w:r w:rsidR="00FC783D" w:rsidRPr="00BA3E1F">
        <w:rPr>
          <w:rFonts w:ascii="Dubai" w:hAnsi="Dubai" w:cs="Dubai" w:hint="cs"/>
          <w:color w:val="000000"/>
          <w:sz w:val="24"/>
          <w:szCs w:val="24"/>
          <w:rtl/>
          <w:lang w:bidi="ar-AE"/>
        </w:rPr>
        <w:t>)، وذلك باعتبار العناقيد التي تم تحديثها وحدات أولية (</w:t>
      </w:r>
      <w:r w:rsidR="00FC783D" w:rsidRPr="00BA3E1F">
        <w:rPr>
          <w:rFonts w:ascii="Dubai" w:hAnsi="Dubai" w:cs="Dubai"/>
          <w:color w:val="000000"/>
          <w:sz w:val="24"/>
          <w:szCs w:val="24"/>
          <w:lang w:bidi="ar-AE"/>
        </w:rPr>
        <w:t>PSUs</w:t>
      </w:r>
      <w:r w:rsidR="00FC783D" w:rsidRPr="00BA3E1F">
        <w:rPr>
          <w:rFonts w:ascii="Dubai" w:hAnsi="Dubai" w:cs="Dubai" w:hint="cs"/>
          <w:color w:val="000000"/>
          <w:sz w:val="24"/>
          <w:szCs w:val="24"/>
          <w:rtl/>
          <w:lang w:bidi="ar-AE"/>
        </w:rPr>
        <w:t xml:space="preserve">)، وهي الطريقة المعتمدة في أغلب المسوح من هذا النوع، وبهدف تقليل أثر الارتباط الداخلي بين وحدات العنقود، وزيادة انتشار العينة، فقد تقرر أن يكون عدد الاسر التي ينبغي تغطيتها في كل عنقود 10 أسر أصلية، بالإضافة إلى </w:t>
      </w:r>
      <w:r w:rsidR="004B176C" w:rsidRPr="00BA3E1F">
        <w:rPr>
          <w:rFonts w:ascii="Dubai" w:hAnsi="Dubai" w:cs="Dubai"/>
          <w:color w:val="000000"/>
          <w:sz w:val="24"/>
          <w:szCs w:val="24"/>
          <w:lang w:bidi="ar-AE"/>
        </w:rPr>
        <w:t>5</w:t>
      </w:r>
      <w:r w:rsidR="00FC783D" w:rsidRPr="00BA3E1F">
        <w:rPr>
          <w:rFonts w:ascii="Dubai" w:hAnsi="Dubai" w:cs="Dubai" w:hint="cs"/>
          <w:color w:val="000000"/>
          <w:sz w:val="24"/>
          <w:szCs w:val="24"/>
          <w:rtl/>
          <w:lang w:bidi="ar-AE"/>
        </w:rPr>
        <w:t xml:space="preserve"> أسرة احتياط لمواجهة عدم الاستجابة. وتمت بعد ذلك عملية سحب العناقيد باحتمالات متناسبة مع الحجم، وذلك بترتيب العناقيد في كل طبقة ترتيبا تصاعدياً حسب عدد الاسر الاجمالي في كل عنقود، ثم سحب العدد المقرر من العناقيد بالتناسب مع الحجم بالطريقة المنتظمة. </w:t>
      </w:r>
    </w:p>
    <w:p w:rsidR="00787911" w:rsidRPr="00BA3E1F" w:rsidRDefault="003F751E" w:rsidP="00787911">
      <w:pPr>
        <w:bidi/>
        <w:spacing w:after="200" w:line="240" w:lineRule="auto"/>
        <w:jc w:val="both"/>
        <w:rPr>
          <w:rFonts w:ascii="Dubai" w:hAnsi="Dubai" w:cs="Dubai"/>
          <w:color w:val="000000"/>
          <w:sz w:val="24"/>
          <w:szCs w:val="24"/>
          <w:rtl/>
          <w:lang w:bidi="ar-AE"/>
        </w:rPr>
      </w:pPr>
      <w:r w:rsidRPr="00BA3E1F">
        <w:rPr>
          <w:rFonts w:ascii="Dubai" w:hAnsi="Dubai" w:cs="Dubai"/>
          <w:color w:val="000000"/>
          <w:sz w:val="24"/>
          <w:szCs w:val="24"/>
          <w:rtl/>
          <w:lang w:bidi="ar-AE"/>
        </w:rPr>
        <w:t xml:space="preserve"> </w:t>
      </w:r>
      <w:r w:rsidR="00787911" w:rsidRPr="00BA3E1F">
        <w:rPr>
          <w:rFonts w:ascii="Dubai" w:hAnsi="Dubai" w:cs="Dubai" w:hint="cs"/>
          <w:color w:val="000000"/>
          <w:sz w:val="24"/>
          <w:szCs w:val="24"/>
          <w:rtl/>
          <w:lang w:bidi="ar-AE"/>
        </w:rPr>
        <w:t>ووفقاً لذلك تم سحب 150 عنقود في كل من طبقتي الأسر وسحب 110 عناقيد طبقة تجمعات العمال.</w:t>
      </w:r>
    </w:p>
    <w:p w:rsidR="00787911" w:rsidRPr="00BA3E1F" w:rsidRDefault="00787911" w:rsidP="00787911">
      <w:pPr>
        <w:bidi/>
        <w:spacing w:after="200" w:line="240" w:lineRule="auto"/>
        <w:jc w:val="both"/>
        <w:rPr>
          <w:rFonts w:ascii="Times New Roman" w:eastAsia="Times New Roman" w:hAnsi="Times New Roman" w:cs="Times New Roman"/>
          <w:sz w:val="28"/>
          <w:szCs w:val="28"/>
          <w:rtl/>
          <w:lang w:bidi="ar-AE"/>
        </w:rPr>
      </w:pPr>
    </w:p>
    <w:p w:rsidR="008C487E" w:rsidRPr="00BA3E1F" w:rsidRDefault="00A1322D" w:rsidP="00787911">
      <w:pPr>
        <w:bidi/>
        <w:spacing w:after="200" w:line="240" w:lineRule="auto"/>
        <w:jc w:val="both"/>
        <w:rPr>
          <w:rFonts w:ascii="Dubai" w:hAnsi="Dubai" w:cs="Dubai"/>
          <w:b/>
          <w:bCs/>
          <w:sz w:val="26"/>
          <w:szCs w:val="26"/>
          <w:lang w:bidi="ar-AE"/>
        </w:rPr>
      </w:pPr>
      <w:r w:rsidRPr="00BA3E1F">
        <w:rPr>
          <w:rFonts w:ascii="Dubai" w:hAnsi="Dubai" w:cs="Dubai" w:hint="cs"/>
          <w:b/>
          <w:bCs/>
          <w:sz w:val="26"/>
          <w:szCs w:val="26"/>
          <w:rtl/>
          <w:lang w:bidi="ar-AE"/>
        </w:rPr>
        <w:t>3.3 شمول العينة</w:t>
      </w:r>
    </w:p>
    <w:p w:rsidR="003F751E" w:rsidRPr="00BA3E1F" w:rsidRDefault="0056359C" w:rsidP="00620EF8">
      <w:pPr>
        <w:bidi/>
        <w:spacing w:after="200" w:line="240" w:lineRule="auto"/>
        <w:jc w:val="both"/>
        <w:rPr>
          <w:rFonts w:ascii="Dubai" w:hAnsi="Dubai" w:cs="Dubai"/>
          <w:color w:val="000000"/>
          <w:sz w:val="24"/>
          <w:szCs w:val="24"/>
          <w:rtl/>
          <w:lang w:bidi="ar-AE"/>
        </w:rPr>
      </w:pPr>
      <w:r w:rsidRPr="00BA3E1F">
        <w:rPr>
          <w:rFonts w:ascii="Dubai" w:hAnsi="Dubai" w:cs="Dubai" w:hint="cs"/>
          <w:color w:val="000000"/>
          <w:sz w:val="24"/>
          <w:szCs w:val="24"/>
          <w:rtl/>
          <w:lang w:bidi="ar-AE"/>
        </w:rPr>
        <w:t>أظهرت</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نتائج</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العمل</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الميداني</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أنه</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قد</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تم</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زيارة</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جميع</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مفردات</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العينة</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والبالغ</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مجموعها</w:t>
      </w:r>
      <w:r w:rsidRPr="00BA3E1F">
        <w:rPr>
          <w:rFonts w:ascii="Dubai" w:hAnsi="Dubai" w:cs="Dubai"/>
          <w:color w:val="000000"/>
          <w:sz w:val="24"/>
          <w:szCs w:val="24"/>
          <w:lang w:bidi="ar-AE"/>
        </w:rPr>
        <w:t xml:space="preserve"> </w:t>
      </w:r>
      <w:r w:rsidR="00620EF8" w:rsidRPr="00BA3E1F">
        <w:rPr>
          <w:rFonts w:ascii="Dubai" w:hAnsi="Dubai" w:cs="Dubai"/>
          <w:color w:val="000000"/>
          <w:sz w:val="24"/>
          <w:szCs w:val="24"/>
          <w:lang w:bidi="ar-AE"/>
        </w:rPr>
        <w:t>5</w:t>
      </w:r>
      <w:r w:rsidRPr="00BA3E1F">
        <w:rPr>
          <w:rFonts w:ascii="Dubai" w:hAnsi="Dubai" w:cs="Dubai"/>
          <w:color w:val="000000"/>
          <w:sz w:val="24"/>
          <w:szCs w:val="24"/>
          <w:lang w:bidi="ar-AE"/>
        </w:rPr>
        <w:t>,</w:t>
      </w:r>
      <w:r w:rsidR="00620EF8" w:rsidRPr="00BA3E1F">
        <w:rPr>
          <w:rFonts w:ascii="Dubai" w:hAnsi="Dubai" w:cs="Dubai"/>
          <w:color w:val="000000"/>
          <w:sz w:val="24"/>
          <w:szCs w:val="24"/>
          <w:lang w:bidi="ar-AE"/>
        </w:rPr>
        <w:t>6</w:t>
      </w:r>
      <w:r w:rsidRPr="00BA3E1F">
        <w:rPr>
          <w:rFonts w:ascii="Dubai" w:hAnsi="Dubai" w:cs="Dubai"/>
          <w:color w:val="000000"/>
          <w:sz w:val="24"/>
          <w:szCs w:val="24"/>
          <w:lang w:bidi="ar-AE"/>
        </w:rPr>
        <w:t xml:space="preserve">00 </w:t>
      </w:r>
      <w:r w:rsidRPr="00BA3E1F">
        <w:rPr>
          <w:rFonts w:ascii="Dubai" w:hAnsi="Dubai" w:cs="Dubai" w:hint="cs"/>
          <w:color w:val="000000"/>
          <w:sz w:val="24"/>
          <w:szCs w:val="24"/>
          <w:rtl/>
          <w:lang w:bidi="ar-AE"/>
        </w:rPr>
        <w:t>مفردة،</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حيث</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يبين</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الجدول</w:t>
      </w:r>
      <w:r w:rsidRPr="00BA3E1F">
        <w:rPr>
          <w:rFonts w:ascii="SimplifiedArabic" w:cs="SimplifiedArabic"/>
          <w:sz w:val="24"/>
          <w:szCs w:val="24"/>
        </w:rPr>
        <w:t xml:space="preserve"> 2 </w:t>
      </w:r>
      <w:r w:rsidRPr="00BA3E1F">
        <w:rPr>
          <w:rFonts w:ascii="Dubai" w:hAnsi="Dubai" w:cs="Dubai" w:hint="cs"/>
          <w:color w:val="000000"/>
          <w:sz w:val="24"/>
          <w:szCs w:val="24"/>
          <w:rtl/>
          <w:lang w:bidi="ar-AE"/>
        </w:rPr>
        <w:t>توزيع المقابلات</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بحسب</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فئة</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السكان</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والنتيجة</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النهائية</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للأسر</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وتشير</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النتائج</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إلى</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أن</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عدد</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المقابلات</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المكتملة</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التي</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تمت</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بنجاح</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قد</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 xml:space="preserve">بلغ </w:t>
      </w:r>
      <w:r w:rsidR="003F3270" w:rsidRPr="00BA3E1F">
        <w:rPr>
          <w:rFonts w:ascii="Dubai" w:hAnsi="Dubai" w:cs="Dubai"/>
          <w:color w:val="000000"/>
          <w:sz w:val="24"/>
          <w:szCs w:val="24"/>
          <w:lang w:bidi="ar-AE"/>
        </w:rPr>
        <w:t>4,037</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أسرة،</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في</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حين</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بلغت</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نسبة</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الاستجابة</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الكلية</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المحسوبة</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على</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أساس</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عدد</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الاستمارات</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التي</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تم</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استكمالها</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مقسوماً</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على عدد المقابلات</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المتوقع</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إتمامها</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باستثناء</w:t>
      </w:r>
      <w:r w:rsidRPr="00BA3E1F">
        <w:rPr>
          <w:rFonts w:ascii="Dubai" w:hAnsi="Dubai" w:cs="Dubai"/>
          <w:color w:val="000000"/>
          <w:sz w:val="24"/>
          <w:szCs w:val="24"/>
          <w:lang w:bidi="ar-AE"/>
        </w:rPr>
        <w:t xml:space="preserve"> </w:t>
      </w:r>
      <w:r w:rsidR="00620EF8" w:rsidRPr="00BA3E1F">
        <w:rPr>
          <w:rFonts w:ascii="Dubai" w:hAnsi="Dubai" w:cs="Dubai" w:hint="cs"/>
          <w:color w:val="000000"/>
          <w:sz w:val="24"/>
          <w:szCs w:val="24"/>
          <w:rtl/>
          <w:lang w:bidi="ar-AE"/>
        </w:rPr>
        <w:t>الأخر</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الغير</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مطابقة،</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لم</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يستدل</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عليها</w:t>
      </w:r>
      <w:r w:rsidR="00620EF8" w:rsidRPr="00BA3E1F">
        <w:rPr>
          <w:rFonts w:ascii="Dubai" w:hAnsi="Dubai" w:cs="Dubai" w:hint="cs"/>
          <w:color w:val="000000"/>
          <w:sz w:val="24"/>
          <w:szCs w:val="24"/>
          <w:rtl/>
          <w:lang w:bidi="ar-AE"/>
        </w:rPr>
        <w:t xml:space="preserve">" </w:t>
      </w:r>
      <w:r w:rsidR="00620EF8" w:rsidRPr="00BA3E1F">
        <w:rPr>
          <w:rFonts w:ascii="Dubai" w:hAnsi="Dubai" w:cs="Dubai"/>
          <w:color w:val="000000"/>
          <w:sz w:val="24"/>
          <w:szCs w:val="24"/>
          <w:lang w:bidi="ar-AE"/>
        </w:rPr>
        <w:t>98.2</w:t>
      </w:r>
      <w:r w:rsidR="00620EF8" w:rsidRPr="00BA3E1F">
        <w:rPr>
          <w:rFonts w:ascii="Dubai" w:hAnsi="Dubai" w:cs="Dubai" w:hint="cs"/>
          <w:color w:val="000000"/>
          <w:sz w:val="24"/>
          <w:szCs w:val="24"/>
          <w:rtl/>
          <w:lang w:bidi="ar-AE"/>
        </w:rPr>
        <w:t xml:space="preserve">%، </w:t>
      </w:r>
      <w:r w:rsidRPr="00BA3E1F">
        <w:rPr>
          <w:rFonts w:ascii="Dubai" w:hAnsi="Dubai" w:cs="Dubai" w:hint="cs"/>
          <w:color w:val="000000"/>
          <w:sz w:val="24"/>
          <w:szCs w:val="24"/>
          <w:rtl/>
          <w:lang w:bidi="ar-AE"/>
        </w:rPr>
        <w:t>كما</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يبين</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الجدول</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المقابلات</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التي</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لم</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تسفر</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عن مقابلة</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مكتملة</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بحسب</w:t>
      </w:r>
      <w:r w:rsidRPr="00BA3E1F">
        <w:rPr>
          <w:rFonts w:ascii="Dubai" w:hAnsi="Dubai" w:cs="Dubai"/>
          <w:color w:val="000000"/>
          <w:sz w:val="24"/>
          <w:szCs w:val="24"/>
          <w:lang w:bidi="ar-AE"/>
        </w:rPr>
        <w:t xml:space="preserve"> </w:t>
      </w:r>
      <w:r w:rsidRPr="00BA3E1F">
        <w:rPr>
          <w:rFonts w:ascii="Dubai" w:hAnsi="Dubai" w:cs="Dubai" w:hint="cs"/>
          <w:color w:val="000000"/>
          <w:sz w:val="24"/>
          <w:szCs w:val="24"/>
          <w:rtl/>
          <w:lang w:bidi="ar-AE"/>
        </w:rPr>
        <w:t>السبب</w:t>
      </w:r>
      <w:r w:rsidRPr="00BA3E1F">
        <w:rPr>
          <w:rFonts w:ascii="Dubai" w:hAnsi="Dubai" w:cs="Dubai"/>
          <w:color w:val="000000"/>
          <w:sz w:val="24"/>
          <w:szCs w:val="24"/>
          <w:lang w:bidi="ar-AE"/>
        </w:rPr>
        <w:t>.</w:t>
      </w:r>
    </w:p>
    <w:p w:rsidR="003F751E" w:rsidRPr="00BA3E1F" w:rsidRDefault="003F751E" w:rsidP="009B7B5D">
      <w:pPr>
        <w:bidi/>
        <w:spacing w:after="200" w:line="240" w:lineRule="auto"/>
        <w:jc w:val="center"/>
        <w:rPr>
          <w:rFonts w:ascii="Dubai" w:hAnsi="Dubai" w:cs="Dubai"/>
          <w:b/>
          <w:bCs/>
          <w:color w:val="000000"/>
          <w:sz w:val="24"/>
          <w:szCs w:val="24"/>
          <w:rtl/>
          <w:lang w:bidi="ar-AE"/>
        </w:rPr>
      </w:pPr>
      <w:r w:rsidRPr="00BA3E1F">
        <w:rPr>
          <w:rFonts w:ascii="Dubai" w:hAnsi="Dubai" w:cs="Dubai"/>
          <w:b/>
          <w:bCs/>
          <w:color w:val="000000"/>
          <w:sz w:val="24"/>
          <w:szCs w:val="24"/>
          <w:rtl/>
          <w:lang w:bidi="ar-AE"/>
        </w:rPr>
        <w:t>جدول 2 توزيع المقابلات في المسح حسب فئة السكان ونتيجة الزيارة</w:t>
      </w:r>
    </w:p>
    <w:tbl>
      <w:tblPr>
        <w:tblStyle w:val="TableGrid"/>
        <w:bidiVisual/>
        <w:tblW w:w="0" w:type="auto"/>
        <w:tblLook w:val="04A0" w:firstRow="1" w:lastRow="0" w:firstColumn="1" w:lastColumn="0" w:noHBand="0" w:noVBand="1"/>
      </w:tblPr>
      <w:tblGrid>
        <w:gridCol w:w="1841"/>
        <w:gridCol w:w="713"/>
        <w:gridCol w:w="1069"/>
        <w:gridCol w:w="1060"/>
        <w:gridCol w:w="1090"/>
        <w:gridCol w:w="1123"/>
        <w:gridCol w:w="1053"/>
        <w:gridCol w:w="1067"/>
      </w:tblGrid>
      <w:tr w:rsidR="004E2DC0" w:rsidRPr="00BA3E1F" w:rsidTr="00620EF8">
        <w:tc>
          <w:tcPr>
            <w:tcW w:w="1841" w:type="dxa"/>
            <w:shd w:val="clear" w:color="auto" w:fill="BFBFBF" w:themeFill="background1" w:themeFillShade="BF"/>
            <w:vAlign w:val="center"/>
          </w:tcPr>
          <w:p w:rsidR="005D3098" w:rsidRPr="00BA3E1F" w:rsidRDefault="005D3098" w:rsidP="00620EF8">
            <w:pPr>
              <w:bidi/>
              <w:spacing w:after="200"/>
              <w:jc w:val="center"/>
              <w:rPr>
                <w:rFonts w:ascii="Dubai" w:hAnsi="Dubai" w:cs="Dubai"/>
                <w:b/>
                <w:bCs/>
                <w:color w:val="000000"/>
                <w:sz w:val="20"/>
                <w:szCs w:val="20"/>
                <w:rtl/>
                <w:lang w:bidi="ar-AE"/>
              </w:rPr>
            </w:pPr>
            <w:r w:rsidRPr="00BA3E1F">
              <w:rPr>
                <w:rFonts w:ascii="Dubai" w:hAnsi="Dubai" w:cs="Dubai" w:hint="cs"/>
                <w:b/>
                <w:bCs/>
                <w:color w:val="000000"/>
                <w:sz w:val="20"/>
                <w:szCs w:val="20"/>
                <w:rtl/>
                <w:lang w:bidi="ar-AE"/>
              </w:rPr>
              <w:t>فئة السكان</w:t>
            </w:r>
          </w:p>
        </w:tc>
        <w:tc>
          <w:tcPr>
            <w:tcW w:w="713" w:type="dxa"/>
            <w:shd w:val="clear" w:color="auto" w:fill="BFBFBF" w:themeFill="background1" w:themeFillShade="BF"/>
            <w:vAlign w:val="center"/>
          </w:tcPr>
          <w:p w:rsidR="005D3098" w:rsidRPr="00BA3E1F" w:rsidRDefault="005D3098" w:rsidP="00620EF8">
            <w:pPr>
              <w:bidi/>
              <w:spacing w:after="200"/>
              <w:jc w:val="center"/>
              <w:rPr>
                <w:rFonts w:ascii="Dubai" w:hAnsi="Dubai" w:cs="Dubai"/>
                <w:b/>
                <w:bCs/>
                <w:color w:val="000000"/>
                <w:sz w:val="20"/>
                <w:szCs w:val="20"/>
                <w:rtl/>
                <w:lang w:bidi="ar-AE"/>
              </w:rPr>
            </w:pPr>
            <w:r w:rsidRPr="00BA3E1F">
              <w:rPr>
                <w:rFonts w:ascii="Dubai" w:hAnsi="Dubai" w:cs="Dubai" w:hint="cs"/>
                <w:b/>
                <w:bCs/>
                <w:color w:val="000000"/>
                <w:sz w:val="20"/>
                <w:szCs w:val="20"/>
                <w:rtl/>
                <w:lang w:bidi="ar-AE"/>
              </w:rPr>
              <w:t>تمت</w:t>
            </w:r>
          </w:p>
        </w:tc>
        <w:tc>
          <w:tcPr>
            <w:tcW w:w="1069" w:type="dxa"/>
            <w:shd w:val="clear" w:color="auto" w:fill="BFBFBF" w:themeFill="background1" w:themeFillShade="BF"/>
            <w:vAlign w:val="center"/>
          </w:tcPr>
          <w:p w:rsidR="005D3098" w:rsidRPr="00BA3E1F" w:rsidRDefault="005D3098" w:rsidP="00620EF8">
            <w:pPr>
              <w:bidi/>
              <w:spacing w:after="200"/>
              <w:jc w:val="center"/>
              <w:rPr>
                <w:rFonts w:ascii="Dubai" w:hAnsi="Dubai" w:cs="Dubai"/>
                <w:b/>
                <w:bCs/>
                <w:color w:val="000000"/>
                <w:sz w:val="20"/>
                <w:szCs w:val="20"/>
                <w:rtl/>
                <w:lang w:bidi="ar-AE"/>
              </w:rPr>
            </w:pPr>
            <w:r w:rsidRPr="00BA3E1F">
              <w:rPr>
                <w:rFonts w:ascii="Dubai" w:hAnsi="Dubai" w:cs="Dubai" w:hint="cs"/>
                <w:b/>
                <w:bCs/>
                <w:color w:val="000000"/>
                <w:sz w:val="20"/>
                <w:szCs w:val="20"/>
                <w:rtl/>
                <w:lang w:bidi="ar-AE"/>
              </w:rPr>
              <w:t>رفضت</w:t>
            </w:r>
          </w:p>
        </w:tc>
        <w:tc>
          <w:tcPr>
            <w:tcW w:w="1060" w:type="dxa"/>
            <w:shd w:val="clear" w:color="auto" w:fill="BFBFBF" w:themeFill="background1" w:themeFillShade="BF"/>
            <w:vAlign w:val="center"/>
          </w:tcPr>
          <w:p w:rsidR="005D3098" w:rsidRPr="00BA3E1F" w:rsidRDefault="005D3098" w:rsidP="00620EF8">
            <w:pPr>
              <w:bidi/>
              <w:spacing w:after="200"/>
              <w:jc w:val="center"/>
              <w:rPr>
                <w:rFonts w:ascii="Dubai" w:hAnsi="Dubai" w:cs="Dubai"/>
                <w:b/>
                <w:bCs/>
                <w:color w:val="000000"/>
                <w:sz w:val="20"/>
                <w:szCs w:val="20"/>
                <w:rtl/>
                <w:lang w:bidi="ar-AE"/>
              </w:rPr>
            </w:pPr>
            <w:r w:rsidRPr="00BA3E1F">
              <w:rPr>
                <w:rFonts w:ascii="Dubai" w:hAnsi="Dubai" w:cs="Dubai" w:hint="cs"/>
                <w:b/>
                <w:bCs/>
                <w:color w:val="000000"/>
                <w:sz w:val="20"/>
                <w:szCs w:val="20"/>
                <w:rtl/>
                <w:lang w:bidi="ar-AE"/>
              </w:rPr>
              <w:t>لا يوجد فرد مؤهل</w:t>
            </w:r>
          </w:p>
        </w:tc>
        <w:tc>
          <w:tcPr>
            <w:tcW w:w="1090" w:type="dxa"/>
            <w:shd w:val="clear" w:color="auto" w:fill="BFBFBF" w:themeFill="background1" w:themeFillShade="BF"/>
            <w:vAlign w:val="center"/>
          </w:tcPr>
          <w:p w:rsidR="005D3098" w:rsidRPr="00BA3E1F" w:rsidRDefault="005D3098" w:rsidP="00620EF8">
            <w:pPr>
              <w:bidi/>
              <w:spacing w:after="200"/>
              <w:jc w:val="center"/>
              <w:rPr>
                <w:rFonts w:ascii="Dubai" w:hAnsi="Dubai" w:cs="Dubai"/>
                <w:b/>
                <w:bCs/>
                <w:color w:val="000000"/>
                <w:sz w:val="20"/>
                <w:szCs w:val="20"/>
                <w:rtl/>
                <w:lang w:bidi="ar-AE"/>
              </w:rPr>
            </w:pPr>
            <w:r w:rsidRPr="00BA3E1F">
              <w:rPr>
                <w:rFonts w:ascii="Dubai" w:hAnsi="Dubai" w:cs="Dubai" w:hint="cs"/>
                <w:b/>
                <w:bCs/>
                <w:color w:val="000000"/>
                <w:sz w:val="20"/>
                <w:szCs w:val="20"/>
                <w:rtl/>
                <w:lang w:bidi="ar-AE"/>
              </w:rPr>
              <w:t>لم تستكمل</w:t>
            </w:r>
          </w:p>
        </w:tc>
        <w:tc>
          <w:tcPr>
            <w:tcW w:w="1123" w:type="dxa"/>
            <w:shd w:val="clear" w:color="auto" w:fill="BFBFBF" w:themeFill="background1" w:themeFillShade="BF"/>
            <w:vAlign w:val="center"/>
          </w:tcPr>
          <w:p w:rsidR="005D3098" w:rsidRPr="00BA3E1F" w:rsidRDefault="005D3098" w:rsidP="00620EF8">
            <w:pPr>
              <w:bidi/>
              <w:spacing w:after="200"/>
              <w:jc w:val="center"/>
              <w:rPr>
                <w:rFonts w:ascii="Dubai" w:hAnsi="Dubai" w:cs="Dubai"/>
                <w:b/>
                <w:bCs/>
                <w:color w:val="000000"/>
                <w:sz w:val="20"/>
                <w:szCs w:val="20"/>
                <w:rtl/>
                <w:lang w:bidi="ar-AE"/>
              </w:rPr>
            </w:pPr>
            <w:r w:rsidRPr="00BA3E1F">
              <w:rPr>
                <w:rFonts w:ascii="Dubai" w:hAnsi="Dubai" w:cs="Dubai" w:hint="cs"/>
                <w:b/>
                <w:bCs/>
                <w:color w:val="000000"/>
                <w:sz w:val="20"/>
                <w:szCs w:val="20"/>
                <w:rtl/>
                <w:lang w:bidi="ar-AE"/>
              </w:rPr>
              <w:t>المسكن مغلق/خالي</w:t>
            </w:r>
          </w:p>
        </w:tc>
        <w:tc>
          <w:tcPr>
            <w:tcW w:w="1053" w:type="dxa"/>
            <w:shd w:val="clear" w:color="auto" w:fill="BFBFBF" w:themeFill="background1" w:themeFillShade="BF"/>
            <w:vAlign w:val="center"/>
          </w:tcPr>
          <w:p w:rsidR="005D3098" w:rsidRPr="00BA3E1F" w:rsidRDefault="005D3098" w:rsidP="00620EF8">
            <w:pPr>
              <w:bidi/>
              <w:spacing w:after="200"/>
              <w:jc w:val="center"/>
              <w:rPr>
                <w:rFonts w:ascii="Dubai" w:hAnsi="Dubai" w:cs="Dubai"/>
                <w:b/>
                <w:bCs/>
                <w:color w:val="000000"/>
                <w:sz w:val="20"/>
                <w:szCs w:val="20"/>
                <w:rtl/>
                <w:lang w:bidi="ar-AE"/>
              </w:rPr>
            </w:pPr>
            <w:r w:rsidRPr="00BA3E1F">
              <w:rPr>
                <w:rFonts w:ascii="Dubai" w:hAnsi="Dubai" w:cs="Dubai" w:hint="cs"/>
                <w:b/>
                <w:bCs/>
                <w:color w:val="000000"/>
                <w:sz w:val="20"/>
                <w:szCs w:val="20"/>
                <w:rtl/>
                <w:lang w:bidi="ar-AE"/>
              </w:rPr>
              <w:t>أخرى</w:t>
            </w:r>
          </w:p>
        </w:tc>
        <w:tc>
          <w:tcPr>
            <w:tcW w:w="1067" w:type="dxa"/>
            <w:shd w:val="clear" w:color="auto" w:fill="BFBFBF" w:themeFill="background1" w:themeFillShade="BF"/>
            <w:vAlign w:val="center"/>
          </w:tcPr>
          <w:p w:rsidR="005D3098" w:rsidRPr="00BA3E1F" w:rsidRDefault="005D3098" w:rsidP="00620EF8">
            <w:pPr>
              <w:bidi/>
              <w:spacing w:after="200"/>
              <w:jc w:val="center"/>
              <w:rPr>
                <w:rFonts w:ascii="Dubai" w:hAnsi="Dubai" w:cs="Dubai"/>
                <w:b/>
                <w:bCs/>
                <w:color w:val="000000"/>
                <w:sz w:val="20"/>
                <w:szCs w:val="20"/>
                <w:rtl/>
                <w:lang w:bidi="ar-AE"/>
              </w:rPr>
            </w:pPr>
            <w:r w:rsidRPr="00BA3E1F">
              <w:rPr>
                <w:rFonts w:ascii="Dubai" w:hAnsi="Dubai" w:cs="Dubai" w:hint="cs"/>
                <w:b/>
                <w:bCs/>
                <w:color w:val="000000"/>
                <w:sz w:val="20"/>
                <w:szCs w:val="20"/>
                <w:rtl/>
                <w:lang w:bidi="ar-AE"/>
              </w:rPr>
              <w:t>عدد الأسر في العينة</w:t>
            </w:r>
          </w:p>
        </w:tc>
      </w:tr>
      <w:tr w:rsidR="00D95EE8" w:rsidRPr="00620EF8" w:rsidTr="00620EF8">
        <w:tc>
          <w:tcPr>
            <w:tcW w:w="1841" w:type="dxa"/>
            <w:vAlign w:val="center"/>
          </w:tcPr>
          <w:p w:rsidR="00D95EE8" w:rsidRPr="00BA3E1F" w:rsidRDefault="00D95EE8" w:rsidP="00620EF8">
            <w:pPr>
              <w:bidi/>
              <w:spacing w:after="200"/>
              <w:jc w:val="center"/>
              <w:rPr>
                <w:rFonts w:ascii="Dubai" w:hAnsi="Dubai" w:cs="Dubai"/>
                <w:color w:val="000000"/>
                <w:sz w:val="20"/>
                <w:szCs w:val="20"/>
                <w:rtl/>
                <w:lang w:bidi="ar-AE"/>
              </w:rPr>
            </w:pPr>
            <w:r w:rsidRPr="00BA3E1F">
              <w:rPr>
                <w:rFonts w:ascii="Dubai" w:hAnsi="Dubai" w:cs="Dubai" w:hint="cs"/>
                <w:color w:val="000000"/>
                <w:sz w:val="20"/>
                <w:szCs w:val="20"/>
                <w:rtl/>
                <w:lang w:bidi="ar-AE"/>
              </w:rPr>
              <w:t>الإماراتيين</w:t>
            </w:r>
          </w:p>
        </w:tc>
        <w:tc>
          <w:tcPr>
            <w:tcW w:w="713" w:type="dxa"/>
            <w:tcBorders>
              <w:top w:val="nil"/>
              <w:left w:val="single" w:sz="8" w:space="0" w:color="auto"/>
              <w:bottom w:val="single" w:sz="8" w:space="0" w:color="auto"/>
              <w:right w:val="nil"/>
            </w:tcBorders>
            <w:vAlign w:val="center"/>
          </w:tcPr>
          <w:p w:rsidR="00D95EE8" w:rsidRPr="00BA3E1F" w:rsidRDefault="00D95EE8" w:rsidP="00620EF8">
            <w:pPr>
              <w:jc w:val="center"/>
              <w:rPr>
                <w:rFonts w:ascii="Dubai" w:eastAsia="Times New Roman" w:hAnsi="Dubai" w:cs="Dubai"/>
                <w:color w:val="000000"/>
                <w:sz w:val="20"/>
                <w:szCs w:val="20"/>
              </w:rPr>
            </w:pPr>
            <w:r w:rsidRPr="00BA3E1F">
              <w:rPr>
                <w:rFonts w:ascii="Dubai" w:eastAsia="Times New Roman" w:hAnsi="Dubai" w:cs="Dubai"/>
                <w:color w:val="000000"/>
                <w:sz w:val="20"/>
                <w:szCs w:val="20"/>
              </w:rPr>
              <w:t>1,441</w:t>
            </w:r>
          </w:p>
        </w:tc>
        <w:tc>
          <w:tcPr>
            <w:tcW w:w="1069" w:type="dxa"/>
            <w:tcBorders>
              <w:top w:val="nil"/>
              <w:left w:val="single" w:sz="8" w:space="0" w:color="auto"/>
              <w:bottom w:val="single" w:sz="8" w:space="0" w:color="auto"/>
              <w:right w:val="nil"/>
            </w:tcBorders>
            <w:vAlign w:val="center"/>
          </w:tcPr>
          <w:p w:rsidR="00D95EE8" w:rsidRPr="00BA3E1F" w:rsidRDefault="00D95EE8" w:rsidP="00620EF8">
            <w:pPr>
              <w:jc w:val="center"/>
              <w:rPr>
                <w:rFonts w:ascii="Dubai" w:eastAsia="Times New Roman" w:hAnsi="Dubai" w:cs="Dubai"/>
                <w:color w:val="000000"/>
                <w:sz w:val="20"/>
                <w:szCs w:val="20"/>
                <w:rtl/>
              </w:rPr>
            </w:pPr>
            <w:r w:rsidRPr="00BA3E1F">
              <w:rPr>
                <w:rFonts w:ascii="Dubai" w:eastAsia="Times New Roman" w:hAnsi="Dubai" w:cs="Dubai"/>
                <w:color w:val="000000"/>
                <w:sz w:val="20"/>
                <w:szCs w:val="20"/>
              </w:rPr>
              <w:t>63</w:t>
            </w:r>
          </w:p>
        </w:tc>
        <w:tc>
          <w:tcPr>
            <w:tcW w:w="1060" w:type="dxa"/>
            <w:tcBorders>
              <w:top w:val="nil"/>
              <w:left w:val="single" w:sz="8" w:space="0" w:color="auto"/>
              <w:bottom w:val="single" w:sz="8" w:space="0" w:color="auto"/>
              <w:right w:val="nil"/>
            </w:tcBorders>
            <w:vAlign w:val="center"/>
          </w:tcPr>
          <w:p w:rsidR="00D95EE8" w:rsidRPr="00BA3E1F" w:rsidRDefault="00D95EE8" w:rsidP="00620EF8">
            <w:pPr>
              <w:jc w:val="center"/>
              <w:rPr>
                <w:rFonts w:ascii="Dubai" w:eastAsia="Times New Roman" w:hAnsi="Dubai" w:cs="Dubai"/>
                <w:color w:val="000000"/>
                <w:sz w:val="20"/>
                <w:szCs w:val="20"/>
                <w:rtl/>
              </w:rPr>
            </w:pPr>
            <w:r w:rsidRPr="00BA3E1F">
              <w:rPr>
                <w:rFonts w:ascii="Dubai" w:eastAsia="Times New Roman" w:hAnsi="Dubai" w:cs="Dubai"/>
                <w:color w:val="000000"/>
                <w:sz w:val="20"/>
                <w:szCs w:val="20"/>
              </w:rPr>
              <w:t>150</w:t>
            </w:r>
          </w:p>
        </w:tc>
        <w:tc>
          <w:tcPr>
            <w:tcW w:w="1090" w:type="dxa"/>
            <w:tcBorders>
              <w:top w:val="nil"/>
              <w:left w:val="single" w:sz="8" w:space="0" w:color="auto"/>
              <w:bottom w:val="single" w:sz="8" w:space="0" w:color="auto"/>
              <w:right w:val="nil"/>
            </w:tcBorders>
            <w:vAlign w:val="center"/>
          </w:tcPr>
          <w:p w:rsidR="00D95EE8" w:rsidRPr="00BA3E1F" w:rsidRDefault="00350B33" w:rsidP="00620EF8">
            <w:pPr>
              <w:jc w:val="center"/>
              <w:rPr>
                <w:rFonts w:ascii="Dubai" w:eastAsia="Times New Roman" w:hAnsi="Dubai" w:cs="Dubai"/>
                <w:color w:val="000000"/>
                <w:sz w:val="20"/>
                <w:szCs w:val="20"/>
              </w:rPr>
            </w:pPr>
            <w:r w:rsidRPr="00BA3E1F">
              <w:rPr>
                <w:rFonts w:ascii="Dubai" w:eastAsia="Times New Roman" w:hAnsi="Dubai" w:cs="Dubai" w:hint="cs"/>
                <w:color w:val="000000"/>
                <w:sz w:val="20"/>
                <w:szCs w:val="20"/>
                <w:rtl/>
              </w:rPr>
              <w:t>47</w:t>
            </w:r>
          </w:p>
        </w:tc>
        <w:tc>
          <w:tcPr>
            <w:tcW w:w="1123" w:type="dxa"/>
            <w:tcBorders>
              <w:top w:val="nil"/>
              <w:left w:val="single" w:sz="8" w:space="0" w:color="auto"/>
              <w:bottom w:val="single" w:sz="8" w:space="0" w:color="auto"/>
              <w:right w:val="nil"/>
            </w:tcBorders>
            <w:vAlign w:val="center"/>
          </w:tcPr>
          <w:p w:rsidR="00D95EE8" w:rsidRPr="00BA3E1F" w:rsidRDefault="00D95EE8" w:rsidP="00620EF8">
            <w:pPr>
              <w:jc w:val="center"/>
              <w:rPr>
                <w:rFonts w:ascii="Dubai" w:eastAsia="Times New Roman" w:hAnsi="Dubai" w:cs="Dubai"/>
                <w:color w:val="000000"/>
                <w:sz w:val="20"/>
                <w:szCs w:val="20"/>
              </w:rPr>
            </w:pPr>
            <w:r w:rsidRPr="00BA3E1F">
              <w:rPr>
                <w:rFonts w:ascii="Dubai" w:eastAsia="Times New Roman" w:hAnsi="Dubai" w:cs="Dubai"/>
                <w:color w:val="000000"/>
                <w:sz w:val="20"/>
                <w:szCs w:val="20"/>
              </w:rPr>
              <w:t>385</w:t>
            </w:r>
          </w:p>
        </w:tc>
        <w:tc>
          <w:tcPr>
            <w:tcW w:w="1053" w:type="dxa"/>
            <w:tcBorders>
              <w:top w:val="nil"/>
              <w:left w:val="single" w:sz="8" w:space="0" w:color="auto"/>
              <w:bottom w:val="single" w:sz="8" w:space="0" w:color="auto"/>
              <w:right w:val="nil"/>
            </w:tcBorders>
            <w:vAlign w:val="center"/>
          </w:tcPr>
          <w:p w:rsidR="00D95EE8" w:rsidRPr="00BA3E1F" w:rsidRDefault="00D95EE8" w:rsidP="00620EF8">
            <w:pPr>
              <w:jc w:val="center"/>
              <w:rPr>
                <w:rFonts w:ascii="Dubai" w:eastAsia="Times New Roman" w:hAnsi="Dubai" w:cs="Dubai"/>
                <w:color w:val="000000"/>
                <w:sz w:val="20"/>
                <w:szCs w:val="20"/>
              </w:rPr>
            </w:pPr>
            <w:r w:rsidRPr="00BA3E1F">
              <w:rPr>
                <w:rFonts w:ascii="Dubai" w:eastAsia="Times New Roman" w:hAnsi="Dubai" w:cs="Dubai"/>
                <w:color w:val="000000"/>
                <w:sz w:val="20"/>
                <w:szCs w:val="20"/>
              </w:rPr>
              <w:t>1</w:t>
            </w:r>
            <w:r w:rsidR="00620EF8" w:rsidRPr="00BA3E1F">
              <w:rPr>
                <w:rFonts w:ascii="Dubai" w:eastAsia="Times New Roman" w:hAnsi="Dubai" w:cs="Dubai" w:hint="cs"/>
                <w:color w:val="000000"/>
                <w:sz w:val="20"/>
                <w:szCs w:val="20"/>
                <w:rtl/>
              </w:rPr>
              <w:t>64</w:t>
            </w:r>
          </w:p>
        </w:tc>
        <w:tc>
          <w:tcPr>
            <w:tcW w:w="1067" w:type="dxa"/>
            <w:tcBorders>
              <w:top w:val="nil"/>
              <w:left w:val="single" w:sz="8" w:space="0" w:color="auto"/>
              <w:bottom w:val="single" w:sz="8" w:space="0" w:color="auto"/>
              <w:right w:val="single" w:sz="8" w:space="0" w:color="auto"/>
            </w:tcBorders>
            <w:vAlign w:val="center"/>
          </w:tcPr>
          <w:p w:rsidR="00D95EE8" w:rsidRPr="00620EF8" w:rsidRDefault="00EF2F5C" w:rsidP="00620EF8">
            <w:pPr>
              <w:jc w:val="center"/>
              <w:rPr>
                <w:rFonts w:ascii="Dubai" w:eastAsia="Times New Roman" w:hAnsi="Dubai" w:cs="Dubai"/>
                <w:color w:val="000000"/>
                <w:sz w:val="20"/>
                <w:szCs w:val="20"/>
              </w:rPr>
            </w:pPr>
            <w:r w:rsidRPr="00BA3E1F">
              <w:rPr>
                <w:rFonts w:ascii="Dubai" w:eastAsia="Times New Roman" w:hAnsi="Dubai" w:cs="Dubai"/>
                <w:color w:val="000000"/>
                <w:sz w:val="20"/>
                <w:szCs w:val="20"/>
                <w:lang w:bidi="ar-AE"/>
              </w:rPr>
              <w:t>2,2</w:t>
            </w:r>
            <w:r w:rsidR="00620EF8" w:rsidRPr="00BA3E1F">
              <w:rPr>
                <w:rFonts w:ascii="Dubai" w:eastAsia="Times New Roman" w:hAnsi="Dubai" w:cs="Dubai" w:hint="cs"/>
                <w:color w:val="000000"/>
                <w:sz w:val="20"/>
                <w:szCs w:val="20"/>
                <w:rtl/>
                <w:lang w:bidi="ar-AE"/>
              </w:rPr>
              <w:t>50</w:t>
            </w:r>
          </w:p>
        </w:tc>
      </w:tr>
      <w:tr w:rsidR="00620EF8" w:rsidRPr="00620EF8" w:rsidTr="00620EF8">
        <w:tc>
          <w:tcPr>
            <w:tcW w:w="1841" w:type="dxa"/>
            <w:vAlign w:val="center"/>
          </w:tcPr>
          <w:p w:rsidR="00620EF8" w:rsidRPr="00620EF8" w:rsidRDefault="00620EF8" w:rsidP="00620EF8">
            <w:pPr>
              <w:bidi/>
              <w:spacing w:after="200"/>
              <w:jc w:val="center"/>
              <w:rPr>
                <w:rFonts w:ascii="Dubai" w:hAnsi="Dubai" w:cs="Dubai"/>
                <w:color w:val="000000"/>
                <w:sz w:val="20"/>
                <w:szCs w:val="20"/>
                <w:rtl/>
                <w:lang w:bidi="ar-AE"/>
              </w:rPr>
            </w:pPr>
            <w:r w:rsidRPr="00620EF8">
              <w:rPr>
                <w:rFonts w:ascii="Dubai" w:hAnsi="Dubai" w:cs="Dubai" w:hint="cs"/>
                <w:color w:val="000000"/>
                <w:sz w:val="20"/>
                <w:szCs w:val="20"/>
                <w:rtl/>
                <w:lang w:bidi="ar-AE"/>
              </w:rPr>
              <w:t>غير الإماراتيين</w:t>
            </w:r>
          </w:p>
        </w:tc>
        <w:tc>
          <w:tcPr>
            <w:tcW w:w="713" w:type="dxa"/>
            <w:tcBorders>
              <w:top w:val="nil"/>
              <w:left w:val="single" w:sz="8" w:space="0" w:color="auto"/>
              <w:bottom w:val="single" w:sz="8" w:space="0" w:color="auto"/>
              <w:right w:val="nil"/>
            </w:tcBorders>
            <w:vAlign w:val="center"/>
          </w:tcPr>
          <w:p w:rsidR="00620EF8" w:rsidRPr="00620EF8" w:rsidRDefault="00620EF8" w:rsidP="00620EF8">
            <w:pPr>
              <w:jc w:val="center"/>
              <w:rPr>
                <w:rFonts w:ascii="Dubai" w:eastAsia="Times New Roman" w:hAnsi="Dubai" w:cs="Dubai"/>
                <w:color w:val="000000"/>
                <w:sz w:val="20"/>
                <w:szCs w:val="20"/>
              </w:rPr>
            </w:pPr>
            <w:r w:rsidRPr="00620EF8">
              <w:rPr>
                <w:rFonts w:ascii="Dubai" w:eastAsia="Times New Roman" w:hAnsi="Dubai" w:cs="Dubai"/>
                <w:color w:val="000000"/>
                <w:sz w:val="20"/>
                <w:szCs w:val="20"/>
              </w:rPr>
              <w:t>1,587</w:t>
            </w:r>
          </w:p>
        </w:tc>
        <w:tc>
          <w:tcPr>
            <w:tcW w:w="1069" w:type="dxa"/>
            <w:tcBorders>
              <w:top w:val="nil"/>
              <w:left w:val="single" w:sz="8" w:space="0" w:color="auto"/>
              <w:bottom w:val="single" w:sz="8" w:space="0" w:color="auto"/>
              <w:right w:val="nil"/>
            </w:tcBorders>
            <w:vAlign w:val="center"/>
          </w:tcPr>
          <w:p w:rsidR="00620EF8" w:rsidRPr="00620EF8" w:rsidRDefault="00620EF8" w:rsidP="00620EF8">
            <w:pPr>
              <w:jc w:val="center"/>
              <w:rPr>
                <w:rFonts w:ascii="Dubai" w:eastAsia="Times New Roman" w:hAnsi="Dubai" w:cs="Dubai"/>
                <w:color w:val="000000"/>
                <w:sz w:val="20"/>
                <w:szCs w:val="20"/>
              </w:rPr>
            </w:pPr>
            <w:r w:rsidRPr="00620EF8">
              <w:rPr>
                <w:rFonts w:ascii="Dubai" w:eastAsia="Times New Roman" w:hAnsi="Dubai" w:cs="Dubai"/>
                <w:color w:val="000000"/>
                <w:sz w:val="20"/>
                <w:szCs w:val="20"/>
              </w:rPr>
              <w:t>31</w:t>
            </w:r>
          </w:p>
        </w:tc>
        <w:tc>
          <w:tcPr>
            <w:tcW w:w="1060" w:type="dxa"/>
            <w:tcBorders>
              <w:top w:val="nil"/>
              <w:left w:val="single" w:sz="8" w:space="0" w:color="auto"/>
              <w:bottom w:val="single" w:sz="8" w:space="0" w:color="auto"/>
              <w:right w:val="nil"/>
            </w:tcBorders>
            <w:vAlign w:val="center"/>
          </w:tcPr>
          <w:p w:rsidR="00620EF8" w:rsidRPr="00620EF8" w:rsidRDefault="00620EF8" w:rsidP="00620EF8">
            <w:pPr>
              <w:jc w:val="center"/>
              <w:rPr>
                <w:rFonts w:ascii="Dubai" w:eastAsia="Times New Roman" w:hAnsi="Dubai" w:cs="Dubai"/>
                <w:color w:val="000000"/>
                <w:sz w:val="20"/>
                <w:szCs w:val="20"/>
                <w:rtl/>
              </w:rPr>
            </w:pPr>
            <w:r w:rsidRPr="00620EF8">
              <w:rPr>
                <w:rFonts w:ascii="Dubai" w:eastAsia="Times New Roman" w:hAnsi="Dubai" w:cs="Dubai"/>
                <w:color w:val="000000"/>
                <w:sz w:val="20"/>
                <w:szCs w:val="20"/>
              </w:rPr>
              <w:t>26</w:t>
            </w:r>
          </w:p>
        </w:tc>
        <w:tc>
          <w:tcPr>
            <w:tcW w:w="1090" w:type="dxa"/>
            <w:tcBorders>
              <w:top w:val="nil"/>
              <w:left w:val="single" w:sz="8" w:space="0" w:color="auto"/>
              <w:bottom w:val="single" w:sz="8" w:space="0" w:color="auto"/>
              <w:right w:val="nil"/>
            </w:tcBorders>
            <w:vAlign w:val="center"/>
          </w:tcPr>
          <w:p w:rsidR="00620EF8" w:rsidRPr="00620EF8" w:rsidRDefault="00620EF8" w:rsidP="00620EF8">
            <w:pPr>
              <w:jc w:val="center"/>
              <w:rPr>
                <w:rFonts w:ascii="Dubai" w:eastAsia="Times New Roman" w:hAnsi="Dubai" w:cs="Dubai"/>
                <w:color w:val="000000"/>
                <w:sz w:val="20"/>
                <w:szCs w:val="20"/>
              </w:rPr>
            </w:pPr>
            <w:r w:rsidRPr="00620EF8">
              <w:rPr>
                <w:rFonts w:ascii="Dubai" w:eastAsia="Times New Roman" w:hAnsi="Dubai" w:cs="Dubai" w:hint="cs"/>
                <w:color w:val="000000"/>
                <w:sz w:val="20"/>
                <w:szCs w:val="20"/>
                <w:rtl/>
              </w:rPr>
              <w:t>59</w:t>
            </w:r>
          </w:p>
        </w:tc>
        <w:tc>
          <w:tcPr>
            <w:tcW w:w="1123" w:type="dxa"/>
            <w:tcBorders>
              <w:top w:val="nil"/>
              <w:left w:val="single" w:sz="8" w:space="0" w:color="auto"/>
              <w:bottom w:val="single" w:sz="8" w:space="0" w:color="auto"/>
              <w:right w:val="nil"/>
            </w:tcBorders>
            <w:vAlign w:val="center"/>
          </w:tcPr>
          <w:p w:rsidR="00620EF8" w:rsidRPr="00620EF8" w:rsidRDefault="00620EF8" w:rsidP="00620EF8">
            <w:pPr>
              <w:jc w:val="center"/>
              <w:rPr>
                <w:rFonts w:ascii="Dubai" w:eastAsia="Times New Roman" w:hAnsi="Dubai" w:cs="Dubai"/>
                <w:color w:val="000000"/>
                <w:sz w:val="20"/>
                <w:szCs w:val="20"/>
              </w:rPr>
            </w:pPr>
            <w:r w:rsidRPr="00620EF8">
              <w:rPr>
                <w:rFonts w:ascii="Dubai" w:eastAsia="Times New Roman" w:hAnsi="Dubai" w:cs="Dubai"/>
                <w:color w:val="000000"/>
                <w:sz w:val="20"/>
                <w:szCs w:val="20"/>
              </w:rPr>
              <w:t>449</w:t>
            </w:r>
          </w:p>
        </w:tc>
        <w:tc>
          <w:tcPr>
            <w:tcW w:w="1053" w:type="dxa"/>
            <w:tcBorders>
              <w:top w:val="nil"/>
              <w:left w:val="single" w:sz="8" w:space="0" w:color="auto"/>
              <w:bottom w:val="single" w:sz="8" w:space="0" w:color="auto"/>
              <w:right w:val="nil"/>
            </w:tcBorders>
            <w:vAlign w:val="center"/>
          </w:tcPr>
          <w:p w:rsidR="00620EF8" w:rsidRPr="00620EF8" w:rsidRDefault="00620EF8" w:rsidP="00620EF8">
            <w:pPr>
              <w:jc w:val="center"/>
              <w:rPr>
                <w:rFonts w:ascii="Dubai" w:eastAsia="Times New Roman" w:hAnsi="Dubai" w:cs="Dubai"/>
                <w:color w:val="000000"/>
                <w:sz w:val="20"/>
                <w:szCs w:val="20"/>
              </w:rPr>
            </w:pPr>
            <w:r>
              <w:rPr>
                <w:rFonts w:ascii="Dubai" w:eastAsia="Times New Roman" w:hAnsi="Dubai" w:cs="Dubai" w:hint="cs"/>
                <w:color w:val="000000"/>
                <w:sz w:val="20"/>
                <w:szCs w:val="20"/>
                <w:rtl/>
              </w:rPr>
              <w:t>98</w:t>
            </w:r>
          </w:p>
        </w:tc>
        <w:tc>
          <w:tcPr>
            <w:tcW w:w="1067" w:type="dxa"/>
            <w:tcBorders>
              <w:top w:val="nil"/>
              <w:left w:val="single" w:sz="8" w:space="0" w:color="auto"/>
              <w:bottom w:val="single" w:sz="8" w:space="0" w:color="auto"/>
              <w:right w:val="single" w:sz="8" w:space="0" w:color="auto"/>
            </w:tcBorders>
            <w:vAlign w:val="center"/>
          </w:tcPr>
          <w:p w:rsidR="00620EF8" w:rsidRPr="00620EF8" w:rsidRDefault="00620EF8" w:rsidP="00620EF8">
            <w:pPr>
              <w:jc w:val="center"/>
              <w:rPr>
                <w:rFonts w:ascii="Dubai" w:eastAsia="Times New Roman" w:hAnsi="Dubai" w:cs="Dubai"/>
                <w:color w:val="000000"/>
                <w:sz w:val="20"/>
                <w:szCs w:val="20"/>
              </w:rPr>
            </w:pPr>
            <w:r w:rsidRPr="00620EF8">
              <w:rPr>
                <w:rFonts w:ascii="Dubai" w:eastAsia="Times New Roman" w:hAnsi="Dubai" w:cs="Dubai"/>
                <w:color w:val="000000"/>
                <w:sz w:val="20"/>
                <w:szCs w:val="20"/>
                <w:lang w:bidi="ar-AE"/>
              </w:rPr>
              <w:t>2,2</w:t>
            </w:r>
            <w:r>
              <w:rPr>
                <w:rFonts w:ascii="Dubai" w:eastAsia="Times New Roman" w:hAnsi="Dubai" w:cs="Dubai" w:hint="cs"/>
                <w:color w:val="000000"/>
                <w:sz w:val="20"/>
                <w:szCs w:val="20"/>
                <w:rtl/>
                <w:lang w:bidi="ar-AE"/>
              </w:rPr>
              <w:t>50</w:t>
            </w:r>
          </w:p>
        </w:tc>
      </w:tr>
      <w:tr w:rsidR="00D95EE8" w:rsidRPr="00620EF8" w:rsidTr="00620EF8">
        <w:tc>
          <w:tcPr>
            <w:tcW w:w="1841" w:type="dxa"/>
            <w:vAlign w:val="center"/>
          </w:tcPr>
          <w:p w:rsidR="00D95EE8" w:rsidRPr="00620EF8" w:rsidRDefault="00D95EE8" w:rsidP="00620EF8">
            <w:pPr>
              <w:bidi/>
              <w:spacing w:after="200"/>
              <w:jc w:val="center"/>
              <w:rPr>
                <w:rFonts w:ascii="Dubai" w:hAnsi="Dubai" w:cs="Dubai"/>
                <w:color w:val="000000"/>
                <w:sz w:val="20"/>
                <w:szCs w:val="20"/>
                <w:rtl/>
                <w:lang w:bidi="ar-AE"/>
              </w:rPr>
            </w:pPr>
            <w:r w:rsidRPr="00620EF8">
              <w:rPr>
                <w:rFonts w:ascii="Dubai" w:hAnsi="Dubai" w:cs="Dubai" w:hint="cs"/>
                <w:color w:val="000000"/>
                <w:sz w:val="20"/>
                <w:szCs w:val="20"/>
                <w:rtl/>
                <w:lang w:bidi="ar-AE"/>
              </w:rPr>
              <w:t>أفراد تجمعات العمال</w:t>
            </w:r>
          </w:p>
        </w:tc>
        <w:tc>
          <w:tcPr>
            <w:tcW w:w="713" w:type="dxa"/>
            <w:tcBorders>
              <w:top w:val="nil"/>
              <w:left w:val="single" w:sz="8" w:space="0" w:color="auto"/>
              <w:bottom w:val="single" w:sz="8" w:space="0" w:color="auto"/>
              <w:right w:val="nil"/>
            </w:tcBorders>
            <w:vAlign w:val="center"/>
          </w:tcPr>
          <w:p w:rsidR="00D95EE8" w:rsidRPr="00620EF8" w:rsidRDefault="00D95EE8" w:rsidP="00620EF8">
            <w:pPr>
              <w:jc w:val="center"/>
              <w:rPr>
                <w:rFonts w:ascii="Dubai" w:eastAsia="Times New Roman" w:hAnsi="Dubai" w:cs="Dubai"/>
                <w:color w:val="000000"/>
                <w:sz w:val="20"/>
                <w:szCs w:val="20"/>
              </w:rPr>
            </w:pPr>
            <w:r w:rsidRPr="00620EF8">
              <w:rPr>
                <w:rFonts w:ascii="Dubai" w:eastAsia="Times New Roman" w:hAnsi="Dubai" w:cs="Dubai"/>
                <w:color w:val="000000"/>
                <w:sz w:val="20"/>
                <w:szCs w:val="20"/>
              </w:rPr>
              <w:t>1009</w:t>
            </w:r>
          </w:p>
        </w:tc>
        <w:tc>
          <w:tcPr>
            <w:tcW w:w="1069" w:type="dxa"/>
            <w:tcBorders>
              <w:top w:val="nil"/>
              <w:left w:val="single" w:sz="8" w:space="0" w:color="auto"/>
              <w:bottom w:val="single" w:sz="8" w:space="0" w:color="auto"/>
              <w:right w:val="nil"/>
            </w:tcBorders>
            <w:vAlign w:val="center"/>
          </w:tcPr>
          <w:p w:rsidR="00D95EE8" w:rsidRPr="00620EF8" w:rsidRDefault="00D95EE8" w:rsidP="00620EF8">
            <w:pPr>
              <w:jc w:val="center"/>
              <w:rPr>
                <w:rFonts w:ascii="Dubai" w:eastAsia="Times New Roman" w:hAnsi="Dubai" w:cs="Dubai"/>
                <w:color w:val="000000"/>
                <w:sz w:val="20"/>
                <w:szCs w:val="20"/>
              </w:rPr>
            </w:pPr>
            <w:r w:rsidRPr="00620EF8">
              <w:rPr>
                <w:rFonts w:ascii="Dubai" w:eastAsia="Times New Roman" w:hAnsi="Dubai" w:cs="Dubai"/>
                <w:color w:val="000000"/>
                <w:sz w:val="20"/>
                <w:szCs w:val="20"/>
              </w:rPr>
              <w:t>0</w:t>
            </w:r>
          </w:p>
        </w:tc>
        <w:tc>
          <w:tcPr>
            <w:tcW w:w="1060" w:type="dxa"/>
            <w:tcBorders>
              <w:top w:val="nil"/>
              <w:left w:val="single" w:sz="8" w:space="0" w:color="auto"/>
              <w:bottom w:val="single" w:sz="8" w:space="0" w:color="auto"/>
              <w:right w:val="nil"/>
            </w:tcBorders>
            <w:vAlign w:val="center"/>
          </w:tcPr>
          <w:p w:rsidR="00D95EE8" w:rsidRPr="00620EF8" w:rsidRDefault="00D95EE8" w:rsidP="00620EF8">
            <w:pPr>
              <w:jc w:val="center"/>
              <w:rPr>
                <w:rFonts w:ascii="Dubai" w:eastAsia="Times New Roman" w:hAnsi="Dubai" w:cs="Dubai"/>
                <w:color w:val="000000"/>
                <w:sz w:val="20"/>
                <w:szCs w:val="20"/>
                <w:rtl/>
              </w:rPr>
            </w:pPr>
            <w:r w:rsidRPr="00620EF8">
              <w:rPr>
                <w:rFonts w:ascii="Dubai" w:eastAsia="Times New Roman" w:hAnsi="Dubai" w:cs="Dubai"/>
                <w:color w:val="000000"/>
                <w:sz w:val="20"/>
                <w:szCs w:val="20"/>
              </w:rPr>
              <w:t>0</w:t>
            </w:r>
          </w:p>
        </w:tc>
        <w:tc>
          <w:tcPr>
            <w:tcW w:w="1090" w:type="dxa"/>
            <w:tcBorders>
              <w:top w:val="nil"/>
              <w:left w:val="single" w:sz="8" w:space="0" w:color="auto"/>
              <w:bottom w:val="single" w:sz="8" w:space="0" w:color="auto"/>
              <w:right w:val="nil"/>
            </w:tcBorders>
            <w:vAlign w:val="center"/>
          </w:tcPr>
          <w:p w:rsidR="00D95EE8" w:rsidRPr="00620EF8" w:rsidRDefault="00350B33" w:rsidP="00620EF8">
            <w:pPr>
              <w:jc w:val="center"/>
              <w:rPr>
                <w:rFonts w:ascii="Dubai" w:eastAsia="Times New Roman" w:hAnsi="Dubai" w:cs="Dubai"/>
                <w:color w:val="000000"/>
                <w:sz w:val="20"/>
                <w:szCs w:val="20"/>
              </w:rPr>
            </w:pPr>
            <w:r w:rsidRPr="00620EF8">
              <w:rPr>
                <w:rFonts w:ascii="Dubai" w:eastAsia="Times New Roman" w:hAnsi="Dubai" w:cs="Dubai" w:hint="cs"/>
                <w:color w:val="000000"/>
                <w:sz w:val="20"/>
                <w:szCs w:val="20"/>
                <w:rtl/>
              </w:rPr>
              <w:t>1</w:t>
            </w:r>
          </w:p>
        </w:tc>
        <w:tc>
          <w:tcPr>
            <w:tcW w:w="1123" w:type="dxa"/>
            <w:tcBorders>
              <w:top w:val="nil"/>
              <w:left w:val="single" w:sz="8" w:space="0" w:color="auto"/>
              <w:bottom w:val="single" w:sz="8" w:space="0" w:color="auto"/>
              <w:right w:val="nil"/>
            </w:tcBorders>
            <w:vAlign w:val="center"/>
          </w:tcPr>
          <w:p w:rsidR="00D95EE8" w:rsidRPr="00620EF8" w:rsidRDefault="00D95EE8" w:rsidP="00620EF8">
            <w:pPr>
              <w:jc w:val="center"/>
              <w:rPr>
                <w:rFonts w:ascii="Dubai" w:eastAsia="Times New Roman" w:hAnsi="Dubai" w:cs="Dubai"/>
                <w:color w:val="000000"/>
                <w:sz w:val="20"/>
                <w:szCs w:val="20"/>
              </w:rPr>
            </w:pPr>
            <w:r w:rsidRPr="00620EF8">
              <w:rPr>
                <w:rFonts w:ascii="Dubai" w:eastAsia="Times New Roman" w:hAnsi="Dubai" w:cs="Dubai"/>
                <w:color w:val="000000"/>
                <w:sz w:val="20"/>
                <w:szCs w:val="20"/>
              </w:rPr>
              <w:t>50</w:t>
            </w:r>
          </w:p>
        </w:tc>
        <w:tc>
          <w:tcPr>
            <w:tcW w:w="1053" w:type="dxa"/>
            <w:tcBorders>
              <w:top w:val="nil"/>
              <w:left w:val="single" w:sz="8" w:space="0" w:color="auto"/>
              <w:bottom w:val="single" w:sz="8" w:space="0" w:color="auto"/>
              <w:right w:val="nil"/>
            </w:tcBorders>
            <w:vAlign w:val="center"/>
          </w:tcPr>
          <w:p w:rsidR="00D95EE8" w:rsidRPr="00620EF8" w:rsidRDefault="00D95EE8" w:rsidP="00620EF8">
            <w:pPr>
              <w:jc w:val="center"/>
              <w:rPr>
                <w:rFonts w:ascii="Dubai" w:eastAsia="Times New Roman" w:hAnsi="Dubai" w:cs="Dubai"/>
                <w:color w:val="000000"/>
                <w:sz w:val="20"/>
                <w:szCs w:val="20"/>
              </w:rPr>
            </w:pPr>
            <w:r w:rsidRPr="00620EF8">
              <w:rPr>
                <w:rFonts w:ascii="Dubai" w:eastAsia="Times New Roman" w:hAnsi="Dubai" w:cs="Dubai"/>
                <w:color w:val="000000"/>
                <w:sz w:val="20"/>
                <w:szCs w:val="20"/>
              </w:rPr>
              <w:t>40</w:t>
            </w:r>
          </w:p>
        </w:tc>
        <w:tc>
          <w:tcPr>
            <w:tcW w:w="1067" w:type="dxa"/>
            <w:tcBorders>
              <w:top w:val="nil"/>
              <w:left w:val="single" w:sz="8" w:space="0" w:color="auto"/>
              <w:bottom w:val="single" w:sz="8" w:space="0" w:color="auto"/>
              <w:right w:val="single" w:sz="8" w:space="0" w:color="auto"/>
            </w:tcBorders>
            <w:vAlign w:val="center"/>
          </w:tcPr>
          <w:p w:rsidR="00D95EE8" w:rsidRPr="00620EF8" w:rsidRDefault="00D95EE8" w:rsidP="00620EF8">
            <w:pPr>
              <w:jc w:val="center"/>
              <w:rPr>
                <w:rFonts w:ascii="Dubai" w:eastAsia="Times New Roman" w:hAnsi="Dubai" w:cs="Dubai"/>
                <w:color w:val="000000"/>
                <w:sz w:val="20"/>
                <w:szCs w:val="20"/>
              </w:rPr>
            </w:pPr>
            <w:r w:rsidRPr="00620EF8">
              <w:rPr>
                <w:rFonts w:ascii="Dubai" w:eastAsia="Times New Roman" w:hAnsi="Dubai" w:cs="Dubai"/>
                <w:color w:val="000000"/>
                <w:sz w:val="20"/>
                <w:szCs w:val="20"/>
                <w:lang w:bidi="ar-AE"/>
              </w:rPr>
              <w:t>1,</w:t>
            </w:r>
            <w:r w:rsidR="00EF2F5C" w:rsidRPr="00620EF8">
              <w:rPr>
                <w:rFonts w:ascii="Dubai" w:eastAsia="Times New Roman" w:hAnsi="Dubai" w:cs="Dubai"/>
                <w:color w:val="000000"/>
                <w:sz w:val="20"/>
                <w:szCs w:val="20"/>
                <w:lang w:bidi="ar-AE"/>
              </w:rPr>
              <w:t>100</w:t>
            </w:r>
          </w:p>
        </w:tc>
      </w:tr>
      <w:tr w:rsidR="00D95EE8" w:rsidTr="00620EF8">
        <w:tc>
          <w:tcPr>
            <w:tcW w:w="1841" w:type="dxa"/>
            <w:shd w:val="clear" w:color="auto" w:fill="BFBFBF" w:themeFill="background1" w:themeFillShade="BF"/>
            <w:vAlign w:val="center"/>
          </w:tcPr>
          <w:p w:rsidR="00D95EE8" w:rsidRPr="00620EF8" w:rsidRDefault="00D95EE8" w:rsidP="00620EF8">
            <w:pPr>
              <w:bidi/>
              <w:spacing w:after="200"/>
              <w:jc w:val="center"/>
              <w:rPr>
                <w:rFonts w:ascii="Dubai" w:hAnsi="Dubai" w:cs="Dubai"/>
                <w:b/>
                <w:bCs/>
                <w:color w:val="000000"/>
                <w:sz w:val="20"/>
                <w:szCs w:val="20"/>
                <w:rtl/>
                <w:lang w:bidi="ar-AE"/>
              </w:rPr>
            </w:pPr>
            <w:r w:rsidRPr="00620EF8">
              <w:rPr>
                <w:rFonts w:ascii="Dubai" w:hAnsi="Dubai" w:cs="Dubai" w:hint="cs"/>
                <w:b/>
                <w:bCs/>
                <w:color w:val="000000"/>
                <w:sz w:val="20"/>
                <w:szCs w:val="20"/>
                <w:rtl/>
                <w:lang w:bidi="ar-AE"/>
              </w:rPr>
              <w:t>المجموع</w:t>
            </w:r>
          </w:p>
        </w:tc>
        <w:tc>
          <w:tcPr>
            <w:tcW w:w="713" w:type="dxa"/>
            <w:tcBorders>
              <w:top w:val="nil"/>
              <w:left w:val="single" w:sz="8" w:space="0" w:color="auto"/>
              <w:bottom w:val="single" w:sz="8" w:space="0" w:color="auto"/>
              <w:right w:val="nil"/>
            </w:tcBorders>
            <w:shd w:val="clear" w:color="auto" w:fill="BFBFBF" w:themeFill="background1" w:themeFillShade="BF"/>
            <w:vAlign w:val="center"/>
          </w:tcPr>
          <w:p w:rsidR="00D95EE8" w:rsidRPr="00620EF8" w:rsidRDefault="00D95EE8" w:rsidP="00620EF8">
            <w:pPr>
              <w:jc w:val="center"/>
              <w:rPr>
                <w:rFonts w:ascii="Dubai" w:eastAsia="Times New Roman" w:hAnsi="Dubai" w:cs="Dubai"/>
                <w:b/>
                <w:bCs/>
                <w:color w:val="000000"/>
                <w:sz w:val="20"/>
                <w:szCs w:val="20"/>
              </w:rPr>
            </w:pPr>
            <w:r w:rsidRPr="00620EF8">
              <w:rPr>
                <w:rFonts w:ascii="Dubai" w:eastAsia="Times New Roman" w:hAnsi="Dubai" w:cs="Dubai"/>
                <w:b/>
                <w:bCs/>
                <w:color w:val="000000"/>
                <w:sz w:val="20"/>
                <w:szCs w:val="20"/>
                <w:lang w:bidi="ar-AE"/>
              </w:rPr>
              <w:t>4,037</w:t>
            </w:r>
          </w:p>
        </w:tc>
        <w:tc>
          <w:tcPr>
            <w:tcW w:w="1069" w:type="dxa"/>
            <w:tcBorders>
              <w:top w:val="nil"/>
              <w:left w:val="single" w:sz="8" w:space="0" w:color="auto"/>
              <w:bottom w:val="single" w:sz="8" w:space="0" w:color="auto"/>
              <w:right w:val="nil"/>
            </w:tcBorders>
            <w:shd w:val="clear" w:color="auto" w:fill="BFBFBF" w:themeFill="background1" w:themeFillShade="BF"/>
            <w:vAlign w:val="center"/>
          </w:tcPr>
          <w:p w:rsidR="00D95EE8" w:rsidRPr="00620EF8" w:rsidRDefault="00D95EE8" w:rsidP="00620EF8">
            <w:pPr>
              <w:jc w:val="center"/>
              <w:rPr>
                <w:rFonts w:ascii="Dubai" w:eastAsia="Times New Roman" w:hAnsi="Dubai" w:cs="Dubai"/>
                <w:b/>
                <w:bCs/>
                <w:color w:val="000000"/>
                <w:sz w:val="20"/>
                <w:szCs w:val="20"/>
              </w:rPr>
            </w:pPr>
            <w:r w:rsidRPr="00620EF8">
              <w:rPr>
                <w:rFonts w:ascii="Dubai" w:eastAsia="Times New Roman" w:hAnsi="Dubai" w:cs="Dubai"/>
                <w:b/>
                <w:bCs/>
                <w:color w:val="000000"/>
                <w:sz w:val="20"/>
                <w:szCs w:val="20"/>
                <w:lang w:bidi="ar-AE"/>
              </w:rPr>
              <w:t>94</w:t>
            </w:r>
          </w:p>
        </w:tc>
        <w:tc>
          <w:tcPr>
            <w:tcW w:w="1060" w:type="dxa"/>
            <w:tcBorders>
              <w:top w:val="nil"/>
              <w:left w:val="single" w:sz="8" w:space="0" w:color="auto"/>
              <w:bottom w:val="single" w:sz="8" w:space="0" w:color="auto"/>
              <w:right w:val="nil"/>
            </w:tcBorders>
            <w:shd w:val="clear" w:color="auto" w:fill="BFBFBF" w:themeFill="background1" w:themeFillShade="BF"/>
            <w:vAlign w:val="center"/>
          </w:tcPr>
          <w:p w:rsidR="00D95EE8" w:rsidRPr="00620EF8" w:rsidRDefault="00D95EE8" w:rsidP="00620EF8">
            <w:pPr>
              <w:jc w:val="center"/>
              <w:rPr>
                <w:rFonts w:ascii="Dubai" w:eastAsia="Times New Roman" w:hAnsi="Dubai" w:cs="Dubai"/>
                <w:b/>
                <w:bCs/>
                <w:color w:val="000000"/>
                <w:sz w:val="20"/>
                <w:szCs w:val="20"/>
                <w:rtl/>
              </w:rPr>
            </w:pPr>
            <w:r w:rsidRPr="00620EF8">
              <w:rPr>
                <w:rFonts w:ascii="Dubai" w:eastAsia="Times New Roman" w:hAnsi="Dubai" w:cs="Dubai"/>
                <w:b/>
                <w:bCs/>
                <w:color w:val="000000"/>
                <w:sz w:val="20"/>
                <w:szCs w:val="20"/>
                <w:lang w:bidi="ar-AE"/>
              </w:rPr>
              <w:t>176</w:t>
            </w:r>
          </w:p>
        </w:tc>
        <w:tc>
          <w:tcPr>
            <w:tcW w:w="1090" w:type="dxa"/>
            <w:tcBorders>
              <w:top w:val="nil"/>
              <w:left w:val="single" w:sz="8" w:space="0" w:color="auto"/>
              <w:bottom w:val="single" w:sz="8" w:space="0" w:color="auto"/>
              <w:right w:val="nil"/>
            </w:tcBorders>
            <w:shd w:val="clear" w:color="auto" w:fill="BFBFBF" w:themeFill="background1" w:themeFillShade="BF"/>
            <w:vAlign w:val="center"/>
          </w:tcPr>
          <w:p w:rsidR="00D95EE8" w:rsidRPr="00620EF8" w:rsidRDefault="00350B33" w:rsidP="00620EF8">
            <w:pPr>
              <w:jc w:val="center"/>
              <w:rPr>
                <w:rFonts w:ascii="Dubai" w:eastAsia="Times New Roman" w:hAnsi="Dubai" w:cs="Dubai"/>
                <w:b/>
                <w:bCs/>
                <w:color w:val="000000"/>
                <w:sz w:val="20"/>
                <w:szCs w:val="20"/>
              </w:rPr>
            </w:pPr>
            <w:r w:rsidRPr="00620EF8">
              <w:rPr>
                <w:rFonts w:ascii="Dubai" w:eastAsia="Times New Roman" w:hAnsi="Dubai" w:cs="Dubai" w:hint="cs"/>
                <w:b/>
                <w:bCs/>
                <w:color w:val="000000"/>
                <w:sz w:val="20"/>
                <w:szCs w:val="20"/>
                <w:rtl/>
                <w:lang w:bidi="ar-AE"/>
              </w:rPr>
              <w:t>107</w:t>
            </w:r>
          </w:p>
        </w:tc>
        <w:tc>
          <w:tcPr>
            <w:tcW w:w="1123" w:type="dxa"/>
            <w:tcBorders>
              <w:top w:val="nil"/>
              <w:left w:val="single" w:sz="8" w:space="0" w:color="auto"/>
              <w:bottom w:val="single" w:sz="8" w:space="0" w:color="auto"/>
              <w:right w:val="nil"/>
            </w:tcBorders>
            <w:shd w:val="clear" w:color="auto" w:fill="BFBFBF" w:themeFill="background1" w:themeFillShade="BF"/>
            <w:vAlign w:val="center"/>
          </w:tcPr>
          <w:p w:rsidR="00D95EE8" w:rsidRPr="00620EF8" w:rsidRDefault="00D95EE8" w:rsidP="00620EF8">
            <w:pPr>
              <w:jc w:val="center"/>
              <w:rPr>
                <w:rFonts w:ascii="Dubai" w:eastAsia="Times New Roman" w:hAnsi="Dubai" w:cs="Dubai"/>
                <w:b/>
                <w:bCs/>
                <w:color w:val="000000"/>
                <w:sz w:val="20"/>
                <w:szCs w:val="20"/>
              </w:rPr>
            </w:pPr>
            <w:r w:rsidRPr="00620EF8">
              <w:rPr>
                <w:rFonts w:ascii="Dubai" w:eastAsia="Times New Roman" w:hAnsi="Dubai" w:cs="Dubai"/>
                <w:b/>
                <w:bCs/>
                <w:color w:val="000000"/>
                <w:sz w:val="20"/>
                <w:szCs w:val="20"/>
                <w:lang w:bidi="ar-AE"/>
              </w:rPr>
              <w:t>884</w:t>
            </w:r>
          </w:p>
        </w:tc>
        <w:tc>
          <w:tcPr>
            <w:tcW w:w="1053" w:type="dxa"/>
            <w:tcBorders>
              <w:top w:val="nil"/>
              <w:left w:val="single" w:sz="8" w:space="0" w:color="auto"/>
              <w:bottom w:val="single" w:sz="8" w:space="0" w:color="auto"/>
              <w:right w:val="nil"/>
            </w:tcBorders>
            <w:shd w:val="clear" w:color="auto" w:fill="BFBFBF" w:themeFill="background1" w:themeFillShade="BF"/>
            <w:vAlign w:val="center"/>
          </w:tcPr>
          <w:p w:rsidR="00D95EE8" w:rsidRPr="00620EF8" w:rsidRDefault="00620EF8" w:rsidP="00620EF8">
            <w:pPr>
              <w:jc w:val="center"/>
              <w:rPr>
                <w:rFonts w:ascii="Dubai" w:eastAsia="Times New Roman" w:hAnsi="Dubai" w:cs="Dubai"/>
                <w:b/>
                <w:bCs/>
                <w:color w:val="000000"/>
                <w:sz w:val="20"/>
                <w:szCs w:val="20"/>
              </w:rPr>
            </w:pPr>
            <w:r>
              <w:rPr>
                <w:rFonts w:ascii="Dubai" w:eastAsia="Times New Roman" w:hAnsi="Dubai" w:cs="Dubai" w:hint="cs"/>
                <w:b/>
                <w:bCs/>
                <w:color w:val="000000"/>
                <w:sz w:val="20"/>
                <w:szCs w:val="20"/>
                <w:rtl/>
                <w:lang w:bidi="ar-AE"/>
              </w:rPr>
              <w:t>302</w:t>
            </w:r>
          </w:p>
        </w:tc>
        <w:tc>
          <w:tcPr>
            <w:tcW w:w="1067" w:type="dxa"/>
            <w:tcBorders>
              <w:top w:val="nil"/>
              <w:left w:val="single" w:sz="8" w:space="0" w:color="auto"/>
              <w:bottom w:val="single" w:sz="8" w:space="0" w:color="auto"/>
              <w:right w:val="single" w:sz="8" w:space="0" w:color="auto"/>
            </w:tcBorders>
            <w:shd w:val="clear" w:color="auto" w:fill="BFBFBF" w:themeFill="background1" w:themeFillShade="BF"/>
            <w:vAlign w:val="center"/>
          </w:tcPr>
          <w:p w:rsidR="00D95EE8" w:rsidRPr="00620EF8" w:rsidRDefault="00D95EE8" w:rsidP="00620EF8">
            <w:pPr>
              <w:jc w:val="center"/>
              <w:rPr>
                <w:rFonts w:ascii="Dubai" w:eastAsia="Times New Roman" w:hAnsi="Dubai" w:cs="Dubai"/>
                <w:b/>
                <w:bCs/>
                <w:color w:val="000000"/>
                <w:sz w:val="20"/>
                <w:szCs w:val="20"/>
              </w:rPr>
            </w:pPr>
            <w:r w:rsidRPr="00620EF8">
              <w:rPr>
                <w:rFonts w:ascii="Dubai" w:eastAsia="Times New Roman" w:hAnsi="Dubai" w:cs="Dubai"/>
                <w:b/>
                <w:bCs/>
                <w:color w:val="000000"/>
                <w:sz w:val="20"/>
                <w:szCs w:val="20"/>
                <w:lang w:bidi="ar-AE"/>
              </w:rPr>
              <w:t>5,</w:t>
            </w:r>
            <w:r w:rsidR="00620EF8">
              <w:rPr>
                <w:rFonts w:ascii="Dubai" w:eastAsia="Times New Roman" w:hAnsi="Dubai" w:cs="Dubai" w:hint="cs"/>
                <w:b/>
                <w:bCs/>
                <w:color w:val="000000"/>
                <w:sz w:val="20"/>
                <w:szCs w:val="20"/>
                <w:rtl/>
                <w:lang w:bidi="ar-AE"/>
              </w:rPr>
              <w:t>600</w:t>
            </w:r>
          </w:p>
        </w:tc>
      </w:tr>
    </w:tbl>
    <w:p w:rsidR="005D3098" w:rsidRDefault="005D3098" w:rsidP="005D3098">
      <w:pPr>
        <w:bidi/>
        <w:spacing w:after="200" w:line="240" w:lineRule="auto"/>
        <w:jc w:val="both"/>
        <w:rPr>
          <w:rFonts w:ascii="Dubai" w:hAnsi="Dubai" w:cs="Dubai"/>
          <w:color w:val="000000"/>
          <w:sz w:val="24"/>
          <w:szCs w:val="24"/>
          <w:lang w:bidi="ar-AE"/>
        </w:rPr>
      </w:pPr>
    </w:p>
    <w:p w:rsidR="008C487E" w:rsidRPr="00382110" w:rsidRDefault="00A1322D" w:rsidP="00382110">
      <w:pPr>
        <w:pStyle w:val="ListParagraph"/>
        <w:numPr>
          <w:ilvl w:val="0"/>
          <w:numId w:val="12"/>
        </w:numPr>
        <w:bidi/>
        <w:spacing w:before="240" w:after="240"/>
        <w:jc w:val="both"/>
        <w:rPr>
          <w:rFonts w:ascii="Dubai" w:hAnsi="Dubai" w:cs="Dubai"/>
          <w:b/>
          <w:bCs/>
          <w:sz w:val="28"/>
          <w:szCs w:val="28"/>
          <w:rtl/>
          <w:lang w:bidi="ar-AE"/>
        </w:rPr>
      </w:pPr>
      <w:r w:rsidRPr="00382110">
        <w:rPr>
          <w:rFonts w:ascii="Dubai" w:hAnsi="Dubai" w:cs="Dubai" w:hint="cs"/>
          <w:b/>
          <w:bCs/>
          <w:sz w:val="28"/>
          <w:szCs w:val="28"/>
          <w:rtl/>
          <w:lang w:bidi="ar-AE"/>
        </w:rPr>
        <w:t>مراحل المسح</w:t>
      </w:r>
    </w:p>
    <w:p w:rsidR="00A1322D" w:rsidRP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تضمنت </w:t>
      </w:r>
      <w:r w:rsidRPr="00A1322D">
        <w:rPr>
          <w:rFonts w:ascii="Dubai" w:hAnsi="Dubai" w:cs="Dubai" w:hint="cs"/>
          <w:color w:val="000000"/>
          <w:sz w:val="24"/>
          <w:szCs w:val="24"/>
          <w:rtl/>
          <w:lang w:bidi="ar-AE"/>
        </w:rPr>
        <w:t>مراحل ال</w:t>
      </w:r>
      <w:r w:rsidRPr="00A1322D">
        <w:rPr>
          <w:rFonts w:ascii="Dubai" w:hAnsi="Dubai" w:cs="Dubai"/>
          <w:color w:val="000000"/>
          <w:sz w:val="24"/>
          <w:szCs w:val="24"/>
          <w:rtl/>
          <w:lang w:bidi="ar-AE"/>
        </w:rPr>
        <w:t xml:space="preserve">مسح مجموعة من العمليات المتداخلة والمتكاملة التي </w:t>
      </w:r>
      <w:r w:rsidRPr="00A1322D">
        <w:rPr>
          <w:rFonts w:ascii="Dubai" w:hAnsi="Dubai" w:cs="Dubai" w:hint="cs"/>
          <w:color w:val="000000"/>
          <w:sz w:val="24"/>
          <w:szCs w:val="24"/>
          <w:rtl/>
          <w:lang w:bidi="ar-AE"/>
        </w:rPr>
        <w:t>قام بها فريق خبراء المركز</w:t>
      </w:r>
      <w:r w:rsidRPr="00A1322D">
        <w:rPr>
          <w:rFonts w:ascii="Dubai" w:hAnsi="Dubai" w:cs="Dubai"/>
          <w:color w:val="000000"/>
          <w:sz w:val="24"/>
          <w:szCs w:val="24"/>
          <w:rtl/>
          <w:lang w:bidi="ar-AE"/>
        </w:rPr>
        <w:t xml:space="preserve"> في مختلف مراحل العمل لإعداد خطة العمل والبرنامج الزمني لتنفيذ هذه الخطة وتوفير جميع فئات العاملين المطلوبة للتنفيذ في الوقت المحدد وتوزيع مهامها وأماكن عملها. وقد شملت </w:t>
      </w:r>
      <w:r w:rsidRPr="00A1322D">
        <w:rPr>
          <w:rFonts w:ascii="Dubai" w:hAnsi="Dubai" w:cs="Dubai" w:hint="cs"/>
          <w:color w:val="000000"/>
          <w:sz w:val="24"/>
          <w:szCs w:val="24"/>
          <w:rtl/>
          <w:lang w:bidi="ar-AE"/>
        </w:rPr>
        <w:t>على</w:t>
      </w:r>
      <w:r w:rsidRPr="00A1322D">
        <w:rPr>
          <w:rFonts w:ascii="Dubai" w:hAnsi="Dubai" w:cs="Dubai"/>
          <w:color w:val="000000"/>
          <w:sz w:val="24"/>
          <w:szCs w:val="24"/>
          <w:rtl/>
          <w:lang w:bidi="ar-AE"/>
        </w:rPr>
        <w:t xml:space="preserve"> </w:t>
      </w:r>
      <w:r w:rsidRPr="00A1322D">
        <w:rPr>
          <w:rFonts w:ascii="Dubai" w:hAnsi="Dubai" w:cs="Dubai" w:hint="cs"/>
          <w:color w:val="000000"/>
          <w:sz w:val="24"/>
          <w:szCs w:val="24"/>
          <w:rtl/>
          <w:lang w:bidi="ar-AE"/>
        </w:rPr>
        <w:t>ما يلي</w:t>
      </w:r>
      <w:r w:rsidRPr="00A1322D">
        <w:rPr>
          <w:rFonts w:ascii="Dubai" w:hAnsi="Dubai" w:cs="Dubai"/>
          <w:color w:val="000000"/>
          <w:sz w:val="24"/>
          <w:szCs w:val="24"/>
          <w:rtl/>
          <w:lang w:bidi="ar-AE"/>
        </w:rPr>
        <w:t>:</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تصميم واختيار العينة.</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تصميم الإستمارة، وإعداد كتيب التعليمات.</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اختبار وتطوير الإستمارات والتعليمات والبرمجيات وعمليات استيفاء ومعالجة البيانات.</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الإعداد لمرحلة العمل الميداني كإعداد الاجهزة والبرامج وتعليمات جمع البيانات وتعليمات التدقيق الميداني والمكتبي والآلي ووضع دليل الترميز.</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اختيار كادر المسح وتدريبهم على أسلوب جمع البيانات من الميدان وتدقيقها.</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جمع البيانات الخاصة بالمسح آلياً وباستخدام (</w:t>
      </w:r>
      <w:r w:rsidRPr="00A1322D">
        <w:rPr>
          <w:rFonts w:ascii="Dubai" w:hAnsi="Dubai" w:cs="Dubai"/>
          <w:color w:val="000000"/>
          <w:sz w:val="24"/>
          <w:szCs w:val="24"/>
          <w:lang w:bidi="ar-AE"/>
        </w:rPr>
        <w:t>Tablet PCs</w:t>
      </w:r>
      <w:r w:rsidRPr="00A1322D">
        <w:rPr>
          <w:rFonts w:ascii="Dubai" w:hAnsi="Dubai" w:cs="Dubai"/>
          <w:color w:val="000000"/>
          <w:sz w:val="24"/>
          <w:szCs w:val="24"/>
          <w:rtl/>
          <w:lang w:bidi="ar-AE"/>
        </w:rPr>
        <w:t>).</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hint="cs"/>
          <w:color w:val="000000"/>
          <w:sz w:val="24"/>
          <w:szCs w:val="24"/>
          <w:rtl/>
          <w:lang w:bidi="ar-AE"/>
        </w:rPr>
        <w:t>تدفق وتراسل البيانات آلياً وبصورة مباشرة من الميدان إلى المركز بإستخدام أحدث التقنيات الذكية.</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تدقيق البيانات وترميزها الكترونياً.</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تنظيف البيانات من الأخطاء.</w:t>
      </w:r>
    </w:p>
    <w:p w:rsidR="00A1322D" w:rsidRDefault="00A1322D" w:rsidP="008B0B6F">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إعداد قاعدة البيانات بصورتها النهائية.</w:t>
      </w:r>
    </w:p>
    <w:p w:rsidR="008B0B6F" w:rsidRPr="008B0B6F" w:rsidRDefault="008B0B6F" w:rsidP="008B0B6F">
      <w:pPr>
        <w:pStyle w:val="ListParagraph"/>
        <w:bidi/>
        <w:spacing w:after="200" w:line="240" w:lineRule="auto"/>
        <w:jc w:val="both"/>
        <w:rPr>
          <w:rFonts w:ascii="Dubai" w:hAnsi="Dubai" w:cs="Dubai"/>
          <w:color w:val="000000"/>
          <w:sz w:val="24"/>
          <w:szCs w:val="24"/>
          <w:rtl/>
          <w:lang w:bidi="ar-AE"/>
        </w:rPr>
      </w:pPr>
    </w:p>
    <w:p w:rsidR="00A1322D" w:rsidRPr="003F751E" w:rsidRDefault="00A1322D" w:rsidP="00382110">
      <w:pPr>
        <w:pStyle w:val="ListParagraph"/>
        <w:numPr>
          <w:ilvl w:val="0"/>
          <w:numId w:val="12"/>
        </w:numPr>
        <w:bidi/>
        <w:spacing w:before="240" w:after="240"/>
        <w:ind w:left="296"/>
        <w:jc w:val="both"/>
        <w:rPr>
          <w:rFonts w:ascii="Dubai" w:hAnsi="Dubai" w:cs="Dubai"/>
          <w:b/>
          <w:bCs/>
          <w:sz w:val="28"/>
          <w:szCs w:val="28"/>
          <w:lang w:bidi="ar-AE"/>
        </w:rPr>
      </w:pPr>
      <w:r w:rsidRPr="003F751E">
        <w:rPr>
          <w:rFonts w:ascii="Dubai" w:hAnsi="Dubai" w:cs="Dubai" w:hint="cs"/>
          <w:b/>
          <w:bCs/>
          <w:sz w:val="28"/>
          <w:szCs w:val="28"/>
          <w:rtl/>
          <w:lang w:bidi="ar-AE"/>
        </w:rPr>
        <w:t>الوثائق الرئيسية للمسح</w:t>
      </w:r>
    </w:p>
    <w:p w:rsid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تضمنت وثائق المسح كل من الإستمارات وكتيبات التعليمات الخاصة بالمشرفين والباحثين وقواعد التدقيق المكتبي والإلكتروني، وفيما يلي عرضاً موجزاً لأهم هذه الوثائق:</w:t>
      </w:r>
    </w:p>
    <w:p w:rsidR="0026536B" w:rsidRPr="00A1322D" w:rsidRDefault="0026536B" w:rsidP="0026536B">
      <w:pPr>
        <w:bidi/>
        <w:spacing w:after="200" w:line="240" w:lineRule="auto"/>
        <w:jc w:val="both"/>
        <w:rPr>
          <w:rFonts w:ascii="Dubai" w:hAnsi="Dubai" w:cs="Dubai"/>
          <w:color w:val="000000"/>
          <w:sz w:val="24"/>
          <w:szCs w:val="24"/>
          <w:rtl/>
          <w:lang w:bidi="ar-AE"/>
        </w:rPr>
      </w:pPr>
    </w:p>
    <w:p w:rsidR="008C487E" w:rsidRPr="00D02FDA" w:rsidRDefault="00A1322D" w:rsidP="00D70A4E">
      <w:pPr>
        <w:bidi/>
        <w:spacing w:after="200" w:line="240" w:lineRule="auto"/>
        <w:jc w:val="both"/>
        <w:rPr>
          <w:rFonts w:ascii="Dubai" w:hAnsi="Dubai" w:cs="Dubai"/>
          <w:b/>
          <w:bCs/>
          <w:sz w:val="26"/>
          <w:szCs w:val="26"/>
          <w:lang w:bidi="ar-AE"/>
        </w:rPr>
      </w:pPr>
      <w:r>
        <w:rPr>
          <w:rFonts w:ascii="Dubai" w:hAnsi="Dubai" w:cs="Dubai" w:hint="cs"/>
          <w:b/>
          <w:bCs/>
          <w:sz w:val="26"/>
          <w:szCs w:val="26"/>
          <w:rtl/>
          <w:lang w:bidi="ar-AE"/>
        </w:rPr>
        <w:t>5.1 استمارة المسح</w:t>
      </w:r>
    </w:p>
    <w:p w:rsidR="0026536B" w:rsidRPr="00A1322D" w:rsidRDefault="00A1322D" w:rsidP="0026536B">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للوصول إلى الأهداف المحددة للمسح فقد تم تصميم استمارة خاصة، وضعت بصورتها النهائية بعد اختبارها ومراجعتها وترجمتها من قبل </w:t>
      </w:r>
      <w:r w:rsidRPr="00A1322D">
        <w:rPr>
          <w:rFonts w:ascii="Dubai" w:hAnsi="Dubai" w:cs="Dubai" w:hint="cs"/>
          <w:color w:val="000000"/>
          <w:sz w:val="24"/>
          <w:szCs w:val="24"/>
          <w:rtl/>
          <w:lang w:bidi="ar-AE"/>
        </w:rPr>
        <w:t>الخبراء و</w:t>
      </w:r>
      <w:r w:rsidRPr="00A1322D">
        <w:rPr>
          <w:rFonts w:ascii="Dubai" w:hAnsi="Dubai" w:cs="Dubai"/>
          <w:color w:val="000000"/>
          <w:sz w:val="24"/>
          <w:szCs w:val="24"/>
          <w:rtl/>
          <w:lang w:bidi="ar-AE"/>
        </w:rPr>
        <w:t xml:space="preserve">المختصين بإدارة الإحصاءات السكانية والاجتماعية بالمركز </w:t>
      </w:r>
      <w:r w:rsidRPr="00A1322D">
        <w:rPr>
          <w:rFonts w:ascii="Dubai" w:hAnsi="Dubai" w:cs="Dubai" w:hint="cs"/>
          <w:color w:val="000000"/>
          <w:sz w:val="24"/>
          <w:szCs w:val="24"/>
          <w:rtl/>
          <w:lang w:bidi="ar-AE"/>
        </w:rPr>
        <w:t>بما ينسجم مع التوصيات الصادرة عن منظمة العمل الدولية (</w:t>
      </w:r>
      <w:r w:rsidRPr="00A1322D">
        <w:rPr>
          <w:rFonts w:ascii="Dubai" w:hAnsi="Dubai" w:cs="Dubai"/>
          <w:color w:val="000000"/>
          <w:sz w:val="24"/>
          <w:szCs w:val="24"/>
          <w:lang w:bidi="ar-AE"/>
        </w:rPr>
        <w:t>ILO</w:t>
      </w:r>
      <w:r w:rsidRPr="00A1322D">
        <w:rPr>
          <w:rFonts w:ascii="Dubai" w:hAnsi="Dubai" w:cs="Dubai" w:hint="cs"/>
          <w:color w:val="000000"/>
          <w:sz w:val="24"/>
          <w:szCs w:val="24"/>
          <w:rtl/>
          <w:lang w:bidi="ar-AE"/>
        </w:rPr>
        <w:t>) وبما يراعي المتطلبات المحلية</w:t>
      </w:r>
      <w:r w:rsidRPr="00A1322D">
        <w:rPr>
          <w:rFonts w:ascii="Dubai" w:hAnsi="Dubai" w:cs="Dubai"/>
          <w:color w:val="000000"/>
          <w:sz w:val="24"/>
          <w:szCs w:val="24"/>
          <w:rtl/>
          <w:lang w:bidi="ar-AE"/>
        </w:rPr>
        <w:t xml:space="preserve"> </w:t>
      </w:r>
      <w:r w:rsidRPr="00A1322D">
        <w:rPr>
          <w:rFonts w:ascii="Dubai" w:hAnsi="Dubai" w:cs="Dubai" w:hint="cs"/>
          <w:color w:val="000000"/>
          <w:sz w:val="24"/>
          <w:szCs w:val="24"/>
          <w:rtl/>
          <w:lang w:bidi="ar-AE"/>
        </w:rPr>
        <w:t xml:space="preserve">والوطنية على حد سواء، </w:t>
      </w:r>
      <w:r w:rsidRPr="00A1322D">
        <w:rPr>
          <w:rFonts w:ascii="Dubai" w:hAnsi="Dubai" w:cs="Dubai"/>
          <w:color w:val="000000"/>
          <w:sz w:val="24"/>
          <w:szCs w:val="24"/>
          <w:rtl/>
          <w:lang w:bidi="ar-AE"/>
        </w:rPr>
        <w:t>مع الأخذ بعين الاعتبار تسهيل عملية إعداد البرنامج الخاص بالاستمارة آلياً على الأجهزة اللوحية وعملية التدقيق.</w:t>
      </w:r>
    </w:p>
    <w:p w:rsidR="00A1322D" w:rsidRPr="00A1322D" w:rsidRDefault="00A1322D" w:rsidP="003B4B0A">
      <w:pPr>
        <w:pStyle w:val="ListParagraph"/>
        <w:numPr>
          <w:ilvl w:val="0"/>
          <w:numId w:val="5"/>
        </w:numPr>
        <w:bidi/>
        <w:spacing w:after="200" w:line="240" w:lineRule="auto"/>
        <w:jc w:val="both"/>
        <w:rPr>
          <w:rFonts w:ascii="Dubai" w:hAnsi="Dubai" w:cs="Dubai"/>
          <w:b/>
          <w:bCs/>
          <w:color w:val="000000"/>
          <w:sz w:val="24"/>
          <w:szCs w:val="24"/>
          <w:rtl/>
          <w:lang w:bidi="ar-AE"/>
        </w:rPr>
      </w:pPr>
      <w:r w:rsidRPr="00A1322D">
        <w:rPr>
          <w:rFonts w:ascii="Dubai" w:hAnsi="Dubai" w:cs="Dubai"/>
          <w:b/>
          <w:bCs/>
          <w:color w:val="000000"/>
          <w:sz w:val="24"/>
          <w:szCs w:val="24"/>
          <w:rtl/>
          <w:lang w:bidi="ar-AE"/>
        </w:rPr>
        <w:t>وتحتوي الإستمارة على ثلاثة أقسام رئيسية، هي:</w:t>
      </w:r>
    </w:p>
    <w:p w:rsidR="00A1322D" w:rsidRPr="00A1322D" w:rsidRDefault="00A1322D" w:rsidP="003B4B0A">
      <w:pPr>
        <w:pStyle w:val="ListParagraph"/>
        <w:numPr>
          <w:ilvl w:val="0"/>
          <w:numId w:val="10"/>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البيانات التعريفية.</w:t>
      </w:r>
    </w:p>
    <w:p w:rsidR="00A1322D" w:rsidRPr="003F751E" w:rsidRDefault="00A1322D" w:rsidP="003B4B0A">
      <w:pPr>
        <w:pStyle w:val="ListParagraph"/>
        <w:numPr>
          <w:ilvl w:val="0"/>
          <w:numId w:val="10"/>
        </w:numPr>
        <w:bidi/>
        <w:spacing w:after="200" w:line="240" w:lineRule="auto"/>
        <w:jc w:val="both"/>
        <w:rPr>
          <w:rFonts w:ascii="Dubai" w:hAnsi="Dubai" w:cs="Dubai"/>
          <w:color w:val="000000"/>
          <w:sz w:val="24"/>
          <w:szCs w:val="24"/>
          <w:lang w:bidi="ar-AE"/>
        </w:rPr>
      </w:pPr>
      <w:r w:rsidRPr="003F751E">
        <w:rPr>
          <w:rFonts w:ascii="Dubai" w:hAnsi="Dubai" w:cs="Dubai"/>
          <w:color w:val="000000"/>
          <w:sz w:val="24"/>
          <w:szCs w:val="24"/>
          <w:rtl/>
          <w:lang w:bidi="ar-AE"/>
        </w:rPr>
        <w:t>خصائص أفراد الأسرة، ويتضمن أربعة أقسام هي:</w:t>
      </w:r>
    </w:p>
    <w:p w:rsidR="00A1322D" w:rsidRPr="00A1322D" w:rsidRDefault="00A1322D" w:rsidP="003B4B0A">
      <w:pPr>
        <w:pStyle w:val="ListParagraph"/>
        <w:numPr>
          <w:ilvl w:val="1"/>
          <w:numId w:val="10"/>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الخصائص الديموغرافية.</w:t>
      </w:r>
    </w:p>
    <w:p w:rsidR="00A1322D" w:rsidRPr="00A1322D" w:rsidRDefault="00A1322D" w:rsidP="003B4B0A">
      <w:pPr>
        <w:pStyle w:val="ListParagraph"/>
        <w:numPr>
          <w:ilvl w:val="1"/>
          <w:numId w:val="10"/>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الخصائص التعليمية والاجتماعية.</w:t>
      </w:r>
    </w:p>
    <w:p w:rsidR="00A1322D" w:rsidRPr="00A1322D" w:rsidRDefault="00A1322D" w:rsidP="003B4B0A">
      <w:pPr>
        <w:pStyle w:val="ListParagraph"/>
        <w:numPr>
          <w:ilvl w:val="1"/>
          <w:numId w:val="10"/>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التدريب.</w:t>
      </w:r>
    </w:p>
    <w:p w:rsidR="00A1322D" w:rsidRPr="00A1322D" w:rsidRDefault="00A1322D" w:rsidP="003B4B0A">
      <w:pPr>
        <w:pStyle w:val="ListParagraph"/>
        <w:numPr>
          <w:ilvl w:val="1"/>
          <w:numId w:val="10"/>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الرغبة في العمل.</w:t>
      </w:r>
    </w:p>
    <w:p w:rsidR="00A1322D" w:rsidRPr="003F751E" w:rsidRDefault="00A1322D" w:rsidP="003B4B0A">
      <w:pPr>
        <w:pStyle w:val="ListParagraph"/>
        <w:numPr>
          <w:ilvl w:val="0"/>
          <w:numId w:val="10"/>
        </w:numPr>
        <w:bidi/>
        <w:spacing w:after="200" w:line="240" w:lineRule="auto"/>
        <w:jc w:val="both"/>
        <w:rPr>
          <w:rFonts w:ascii="Dubai" w:hAnsi="Dubai" w:cs="Dubai"/>
          <w:color w:val="000000"/>
          <w:sz w:val="24"/>
          <w:szCs w:val="24"/>
          <w:lang w:bidi="ar-AE"/>
        </w:rPr>
      </w:pPr>
      <w:r w:rsidRPr="003F751E">
        <w:rPr>
          <w:rFonts w:ascii="Dubai" w:hAnsi="Dubai" w:cs="Dubai"/>
          <w:color w:val="000000"/>
          <w:sz w:val="24"/>
          <w:szCs w:val="24"/>
          <w:rtl/>
          <w:lang w:bidi="ar-AE"/>
        </w:rPr>
        <w:t>حالة النشاط الاقتصادي للأفراد 15 سنة فأكثر، ويشمل:</w:t>
      </w:r>
    </w:p>
    <w:p w:rsidR="00A1322D" w:rsidRPr="00A1322D" w:rsidRDefault="00A1322D" w:rsidP="003B4B0A">
      <w:pPr>
        <w:pStyle w:val="ListParagraph"/>
        <w:numPr>
          <w:ilvl w:val="1"/>
          <w:numId w:val="10"/>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المشتغلين.</w:t>
      </w:r>
    </w:p>
    <w:p w:rsidR="00A1322D" w:rsidRPr="00A1322D" w:rsidRDefault="00A1322D" w:rsidP="003B4B0A">
      <w:pPr>
        <w:pStyle w:val="ListParagraph"/>
        <w:numPr>
          <w:ilvl w:val="1"/>
          <w:numId w:val="10"/>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المتعطلين.</w:t>
      </w:r>
    </w:p>
    <w:p w:rsidR="008C487E" w:rsidRDefault="00254388" w:rsidP="003B4B0A">
      <w:pPr>
        <w:pStyle w:val="ListParagraph"/>
        <w:numPr>
          <w:ilvl w:val="1"/>
          <w:numId w:val="10"/>
        </w:numPr>
        <w:bidi/>
        <w:spacing w:after="200" w:line="240" w:lineRule="auto"/>
        <w:jc w:val="both"/>
        <w:rPr>
          <w:rFonts w:ascii="Dubai" w:hAnsi="Dubai" w:cs="Dubai"/>
          <w:color w:val="000000"/>
          <w:sz w:val="24"/>
          <w:szCs w:val="24"/>
          <w:lang w:bidi="ar-AE"/>
        </w:rPr>
      </w:pPr>
      <w:r>
        <w:rPr>
          <w:rFonts w:ascii="Dubai" w:hAnsi="Dubai" w:cs="Dubai" w:hint="cs"/>
          <w:color w:val="000000"/>
          <w:sz w:val="24"/>
          <w:szCs w:val="24"/>
          <w:rtl/>
          <w:lang w:bidi="ar-AE"/>
        </w:rPr>
        <w:t>خارج قوة العمل (</w:t>
      </w:r>
      <w:r w:rsidR="00A1322D" w:rsidRPr="00A1322D">
        <w:rPr>
          <w:rFonts w:ascii="Dubai" w:hAnsi="Dubai" w:cs="Dubai"/>
          <w:color w:val="000000"/>
          <w:sz w:val="24"/>
          <w:szCs w:val="24"/>
          <w:rtl/>
          <w:lang w:bidi="ar-AE"/>
        </w:rPr>
        <w:t>غير النشيطين</w:t>
      </w:r>
      <w:r>
        <w:rPr>
          <w:rFonts w:ascii="Dubai" w:hAnsi="Dubai" w:cs="Dubai" w:hint="cs"/>
          <w:color w:val="000000"/>
          <w:sz w:val="24"/>
          <w:szCs w:val="24"/>
          <w:rtl/>
          <w:lang w:bidi="ar-AE"/>
        </w:rPr>
        <w:t xml:space="preserve"> اقتصادياً)</w:t>
      </w:r>
      <w:r w:rsidR="00A1322D" w:rsidRPr="00A1322D">
        <w:rPr>
          <w:rFonts w:ascii="Dubai" w:hAnsi="Dubai" w:cs="Dubai"/>
          <w:color w:val="000000"/>
          <w:sz w:val="24"/>
          <w:szCs w:val="24"/>
          <w:rtl/>
          <w:lang w:bidi="ar-AE"/>
        </w:rPr>
        <w:t>.</w:t>
      </w:r>
    </w:p>
    <w:p w:rsidR="00B603D2" w:rsidRDefault="00B603D2" w:rsidP="00B603D2">
      <w:pPr>
        <w:bidi/>
        <w:spacing w:after="200" w:line="240" w:lineRule="auto"/>
        <w:jc w:val="both"/>
        <w:rPr>
          <w:rFonts w:ascii="Dubai" w:hAnsi="Dubai" w:cs="Dubai"/>
          <w:color w:val="000000"/>
          <w:sz w:val="24"/>
          <w:szCs w:val="24"/>
          <w:lang w:bidi="ar-AE"/>
        </w:rPr>
      </w:pPr>
    </w:p>
    <w:p w:rsidR="00B603D2" w:rsidRPr="00B603D2" w:rsidRDefault="00B603D2" w:rsidP="00B603D2">
      <w:pPr>
        <w:bidi/>
        <w:spacing w:after="200" w:line="240" w:lineRule="auto"/>
        <w:jc w:val="both"/>
        <w:rPr>
          <w:rFonts w:ascii="Dubai" w:hAnsi="Dubai" w:cs="Dubai"/>
          <w:color w:val="000000"/>
          <w:sz w:val="24"/>
          <w:szCs w:val="24"/>
          <w:lang w:bidi="ar-AE"/>
        </w:rPr>
      </w:pPr>
    </w:p>
    <w:p w:rsidR="008C487E" w:rsidRPr="00D02FDA" w:rsidRDefault="00A1322D" w:rsidP="00D70A4E">
      <w:pPr>
        <w:bidi/>
        <w:spacing w:after="200" w:line="240" w:lineRule="auto"/>
        <w:jc w:val="both"/>
        <w:rPr>
          <w:rFonts w:ascii="Dubai" w:hAnsi="Dubai" w:cs="Dubai"/>
          <w:b/>
          <w:bCs/>
          <w:color w:val="000000"/>
          <w:sz w:val="24"/>
          <w:szCs w:val="24"/>
          <w:rtl/>
          <w:lang w:bidi="ar-AE"/>
        </w:rPr>
      </w:pPr>
      <w:r>
        <w:rPr>
          <w:rFonts w:ascii="Dubai" w:hAnsi="Dubai" w:cs="Dubai" w:hint="cs"/>
          <w:b/>
          <w:bCs/>
          <w:color w:val="000000"/>
          <w:sz w:val="24"/>
          <w:szCs w:val="24"/>
          <w:rtl/>
          <w:lang w:bidi="ar-AE"/>
        </w:rPr>
        <w:t>5.2 كتيب التعليمات</w:t>
      </w:r>
    </w:p>
    <w:p w:rsidR="00A1322D" w:rsidRP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يتضمن كتيب التعليمات كافة التعاريف والمفاهيم المستخدمة في المسح والتعليمات المفصلة للعاملين الميدانيين على اختلاف مستوياتهم الإشرافية والتنفيذية.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واشتمل الكتيب أيضاً على قواعد التدقيق الأساسية </w:t>
      </w:r>
      <w:r w:rsidRPr="00A1322D">
        <w:rPr>
          <w:rFonts w:ascii="Dubai" w:hAnsi="Dubai" w:cs="Dubai" w:hint="cs"/>
          <w:color w:val="000000"/>
          <w:sz w:val="24"/>
          <w:szCs w:val="24"/>
          <w:rtl/>
          <w:lang w:bidi="ar-AE"/>
        </w:rPr>
        <w:t xml:space="preserve">وآليات توكيد الجودة </w:t>
      </w:r>
      <w:r w:rsidRPr="00A1322D">
        <w:rPr>
          <w:rFonts w:ascii="Dubai" w:hAnsi="Dubai" w:cs="Dubai"/>
          <w:color w:val="000000"/>
          <w:sz w:val="24"/>
          <w:szCs w:val="24"/>
          <w:rtl/>
          <w:lang w:bidi="ar-AE"/>
        </w:rPr>
        <w:t>التي يجب أن يتبعها العاملون بمختلف مستوياتهم أثناء قيامهم بتدقيق الاستمارات مع التركيز على اكتمال الاستمارة وعلى العلاقات المنطقية بين الإجابات (الاتساق الداخلي) وكيفية اكتشاف الأخطاء وتصحيحها.</w:t>
      </w:r>
    </w:p>
    <w:p w:rsidR="008C487E" w:rsidRPr="00D02FDA" w:rsidRDefault="00A1322D" w:rsidP="003B4B0A">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5.3 كتيب الترميز</w:t>
      </w:r>
    </w:p>
    <w:p w:rsidR="00A1322D" w:rsidRP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تم ترميز كافة الحقول ذات العلاقة باستخدام أحدث التصانيف الدولية المستخدمة عالميا</w:t>
      </w:r>
      <w:r w:rsidRPr="00A1322D">
        <w:rPr>
          <w:rFonts w:ascii="Dubai" w:hAnsi="Dubai" w:cs="Dubai" w:hint="cs"/>
          <w:color w:val="000000"/>
          <w:sz w:val="24"/>
          <w:szCs w:val="24"/>
          <w:rtl/>
          <w:lang w:bidi="ar-AE"/>
        </w:rPr>
        <w:t>ً</w:t>
      </w:r>
      <w:r w:rsidRPr="00A1322D">
        <w:rPr>
          <w:rFonts w:ascii="Dubai" w:hAnsi="Dubai" w:cs="Dubai"/>
          <w:color w:val="000000"/>
          <w:sz w:val="24"/>
          <w:szCs w:val="24"/>
          <w:rtl/>
          <w:lang w:bidi="ar-AE"/>
        </w:rPr>
        <w:t xml:space="preserve"> والمستخدمة </w:t>
      </w:r>
      <w:r w:rsidRPr="00A1322D">
        <w:rPr>
          <w:rFonts w:ascii="Dubai" w:hAnsi="Dubai" w:cs="Dubai" w:hint="cs"/>
          <w:color w:val="000000"/>
          <w:sz w:val="24"/>
          <w:szCs w:val="24"/>
          <w:rtl/>
          <w:lang w:bidi="ar-AE"/>
        </w:rPr>
        <w:t>في</w:t>
      </w:r>
      <w:r w:rsidRPr="00A1322D">
        <w:rPr>
          <w:rFonts w:ascii="Dubai" w:hAnsi="Dubai" w:cs="Dubai"/>
          <w:color w:val="000000"/>
          <w:sz w:val="24"/>
          <w:szCs w:val="24"/>
          <w:rtl/>
          <w:lang w:bidi="ar-AE"/>
        </w:rPr>
        <w:t xml:space="preserve"> مركز دبي للإحصاء </w:t>
      </w:r>
      <w:r w:rsidRPr="00A1322D">
        <w:rPr>
          <w:rFonts w:ascii="Dubai" w:hAnsi="Dubai" w:cs="Dubai" w:hint="cs"/>
          <w:color w:val="000000"/>
          <w:sz w:val="24"/>
          <w:szCs w:val="24"/>
          <w:rtl/>
          <w:lang w:bidi="ar-AE"/>
        </w:rPr>
        <w:t>كتصنيف المهن والجنسيات</w:t>
      </w:r>
      <w:r w:rsidRPr="00A1322D">
        <w:rPr>
          <w:rFonts w:ascii="Dubai" w:hAnsi="Dubai" w:cs="Dubai"/>
          <w:color w:val="000000"/>
          <w:sz w:val="24"/>
          <w:szCs w:val="24"/>
          <w:rtl/>
          <w:lang w:bidi="ar-AE"/>
        </w:rPr>
        <w:t>، وتلك التصانيف هي:</w:t>
      </w:r>
    </w:p>
    <w:p w:rsidR="00A1322D" w:rsidRPr="00A1322D" w:rsidRDefault="00A1322D" w:rsidP="003B4B0A">
      <w:pPr>
        <w:pStyle w:val="ListParagraph"/>
        <w:numPr>
          <w:ilvl w:val="0"/>
          <w:numId w:val="6"/>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تصنيف الدول والجنسيات – الأمم المتحدة 201</w:t>
      </w:r>
      <w:r w:rsidRPr="00A1322D">
        <w:rPr>
          <w:rFonts w:ascii="Dubai" w:hAnsi="Dubai" w:cs="Dubai" w:hint="cs"/>
          <w:color w:val="000000"/>
          <w:sz w:val="24"/>
          <w:szCs w:val="24"/>
          <w:rtl/>
          <w:lang w:bidi="ar-AE"/>
        </w:rPr>
        <w:t>4</w:t>
      </w:r>
    </w:p>
    <w:p w:rsidR="00A1322D" w:rsidRPr="00BA3E1F" w:rsidRDefault="00A1322D" w:rsidP="003B4B0A">
      <w:pPr>
        <w:pStyle w:val="ListParagraph"/>
        <w:numPr>
          <w:ilvl w:val="0"/>
          <w:numId w:val="6"/>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 xml:space="preserve">التصنيف </w:t>
      </w:r>
      <w:r w:rsidRPr="00BA3E1F">
        <w:rPr>
          <w:rFonts w:ascii="Dubai" w:hAnsi="Dubai" w:cs="Dubai"/>
          <w:color w:val="000000"/>
          <w:sz w:val="24"/>
          <w:szCs w:val="24"/>
          <w:rtl/>
          <w:lang w:bidi="ar-AE"/>
        </w:rPr>
        <w:t xml:space="preserve">المعياري الدولي للتعليم: تخصصات التعليم والتدريب </w:t>
      </w:r>
      <w:r w:rsidRPr="00BA3E1F">
        <w:rPr>
          <w:rFonts w:ascii="Dubai" w:hAnsi="Dubai" w:cs="Dubai"/>
          <w:color w:val="000000"/>
          <w:sz w:val="24"/>
          <w:szCs w:val="24"/>
          <w:lang w:bidi="ar-AE"/>
        </w:rPr>
        <w:t>ISCED-F 2013</w:t>
      </w:r>
    </w:p>
    <w:p w:rsidR="00A1322D" w:rsidRPr="00BA3E1F" w:rsidRDefault="00A1322D" w:rsidP="003B4B0A">
      <w:pPr>
        <w:pStyle w:val="ListParagraph"/>
        <w:numPr>
          <w:ilvl w:val="0"/>
          <w:numId w:val="6"/>
        </w:numPr>
        <w:bidi/>
        <w:spacing w:after="200" w:line="240" w:lineRule="auto"/>
        <w:jc w:val="both"/>
        <w:rPr>
          <w:rFonts w:ascii="Dubai" w:hAnsi="Dubai" w:cs="Dubai"/>
          <w:color w:val="000000"/>
          <w:sz w:val="24"/>
          <w:szCs w:val="24"/>
          <w:lang w:bidi="ar-AE"/>
        </w:rPr>
      </w:pPr>
      <w:r w:rsidRPr="00BA3E1F">
        <w:rPr>
          <w:rFonts w:ascii="Dubai" w:hAnsi="Dubai" w:cs="Dubai"/>
          <w:color w:val="000000"/>
          <w:sz w:val="24"/>
          <w:szCs w:val="24"/>
          <w:rtl/>
          <w:lang w:bidi="ar-AE"/>
        </w:rPr>
        <w:t xml:space="preserve">التصنيف المعياري الدولي للمهن </w:t>
      </w:r>
      <w:r w:rsidRPr="00BA3E1F">
        <w:rPr>
          <w:rFonts w:ascii="Dubai" w:hAnsi="Dubai" w:cs="Dubai"/>
          <w:color w:val="000000"/>
          <w:sz w:val="24"/>
          <w:szCs w:val="24"/>
          <w:lang w:bidi="ar-AE"/>
        </w:rPr>
        <w:t>ISCO 08</w:t>
      </w:r>
    </w:p>
    <w:p w:rsidR="00A26EE4" w:rsidRPr="00BA3E1F" w:rsidRDefault="00254388" w:rsidP="00620EF8">
      <w:pPr>
        <w:pStyle w:val="ListParagraph"/>
        <w:numPr>
          <w:ilvl w:val="0"/>
          <w:numId w:val="6"/>
        </w:numPr>
        <w:bidi/>
        <w:spacing w:after="200" w:line="240" w:lineRule="auto"/>
        <w:jc w:val="both"/>
        <w:rPr>
          <w:rFonts w:ascii="Dubai" w:hAnsi="Dubai" w:cs="Dubai"/>
          <w:color w:val="000000"/>
          <w:sz w:val="24"/>
          <w:szCs w:val="24"/>
          <w:lang w:bidi="ar-AE"/>
        </w:rPr>
      </w:pPr>
      <w:r w:rsidRPr="00BA3E1F">
        <w:rPr>
          <w:rFonts w:ascii="Dubai" w:hAnsi="Dubai" w:cs="Dubai" w:hint="cs"/>
          <w:color w:val="000000"/>
          <w:sz w:val="24"/>
          <w:szCs w:val="24"/>
          <w:rtl/>
          <w:lang w:bidi="ar-JO"/>
        </w:rPr>
        <w:t xml:space="preserve">دليل الأنشطة الاقتصادية الموحد </w:t>
      </w:r>
      <w:r w:rsidR="00A1322D" w:rsidRPr="00BA3E1F">
        <w:rPr>
          <w:rFonts w:ascii="Dubai" w:hAnsi="Dubai" w:cs="Dubai"/>
          <w:color w:val="000000"/>
          <w:sz w:val="24"/>
          <w:szCs w:val="24"/>
          <w:rtl/>
          <w:lang w:bidi="ar-AE"/>
        </w:rPr>
        <w:t xml:space="preserve">4.0 </w:t>
      </w:r>
      <w:r w:rsidR="00A1322D" w:rsidRPr="00BA3E1F">
        <w:rPr>
          <w:rFonts w:ascii="Dubai" w:hAnsi="Dubai" w:cs="Dubai"/>
          <w:color w:val="000000"/>
          <w:sz w:val="24"/>
          <w:szCs w:val="24"/>
          <w:lang w:bidi="ar-AE"/>
        </w:rPr>
        <w:t>ISIC</w:t>
      </w:r>
    </w:p>
    <w:p w:rsidR="00620EF8" w:rsidRDefault="00620EF8" w:rsidP="00D70A4E">
      <w:pPr>
        <w:bidi/>
        <w:spacing w:before="240" w:after="240"/>
        <w:jc w:val="both"/>
        <w:rPr>
          <w:rFonts w:ascii="Dubai" w:hAnsi="Dubai" w:cs="Dubai"/>
          <w:b/>
          <w:bCs/>
          <w:sz w:val="28"/>
          <w:szCs w:val="28"/>
          <w:rtl/>
          <w:lang w:bidi="ar-AE"/>
        </w:rPr>
      </w:pPr>
    </w:p>
    <w:p w:rsidR="008C487E" w:rsidRPr="00D02FDA" w:rsidRDefault="00A1322D" w:rsidP="00620EF8">
      <w:pPr>
        <w:bidi/>
        <w:spacing w:before="240" w:after="240"/>
        <w:jc w:val="both"/>
        <w:rPr>
          <w:rFonts w:ascii="Dubai" w:hAnsi="Dubai" w:cs="Dubai"/>
          <w:b/>
          <w:bCs/>
          <w:sz w:val="28"/>
          <w:szCs w:val="28"/>
          <w:lang w:bidi="ar-AE"/>
        </w:rPr>
      </w:pPr>
      <w:r>
        <w:rPr>
          <w:rFonts w:ascii="Dubai" w:hAnsi="Dubai" w:cs="Dubai" w:hint="cs"/>
          <w:b/>
          <w:bCs/>
          <w:sz w:val="28"/>
          <w:szCs w:val="28"/>
          <w:rtl/>
          <w:lang w:bidi="ar-AE"/>
        </w:rPr>
        <w:t>6. العاملين بالمسح</w:t>
      </w:r>
    </w:p>
    <w:p w:rsidR="008C487E" w:rsidRPr="00D02FDA" w:rsidRDefault="00A1322D" w:rsidP="003B4B0A">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6.1 الهيكل الوظيفي للعاملين بالمسح</w:t>
      </w:r>
    </w:p>
    <w:p w:rsidR="001D6740" w:rsidRPr="001D6740" w:rsidRDefault="001D6740" w:rsidP="003B4B0A">
      <w:pPr>
        <w:bidi/>
        <w:spacing w:after="200" w:line="240" w:lineRule="auto"/>
        <w:jc w:val="both"/>
        <w:rPr>
          <w:rFonts w:ascii="Dubai" w:hAnsi="Dubai" w:cs="Dubai"/>
          <w:color w:val="000000"/>
          <w:sz w:val="24"/>
          <w:szCs w:val="24"/>
          <w:rtl/>
          <w:lang w:bidi="ar-AE"/>
        </w:rPr>
      </w:pPr>
      <w:r w:rsidRPr="001D6740">
        <w:rPr>
          <w:rFonts w:ascii="Dubai" w:hAnsi="Dubai" w:cs="Dubai"/>
          <w:color w:val="000000"/>
          <w:sz w:val="24"/>
          <w:szCs w:val="24"/>
          <w:rtl/>
          <w:lang w:bidi="ar-AE"/>
        </w:rPr>
        <w:t xml:space="preserve">تم تنظيم العاملين الذي شاركوا في العمل </w:t>
      </w:r>
      <w:r w:rsidRPr="001D6740">
        <w:rPr>
          <w:rFonts w:ascii="Dubai" w:hAnsi="Dubai" w:cs="Dubai" w:hint="cs"/>
          <w:color w:val="000000"/>
          <w:sz w:val="24"/>
          <w:szCs w:val="24"/>
          <w:rtl/>
          <w:lang w:bidi="ar-AE"/>
        </w:rPr>
        <w:t>الفني و</w:t>
      </w:r>
      <w:r w:rsidRPr="001D6740">
        <w:rPr>
          <w:rFonts w:ascii="Dubai" w:hAnsi="Dubai" w:cs="Dubai"/>
          <w:color w:val="000000"/>
          <w:sz w:val="24"/>
          <w:szCs w:val="24"/>
          <w:rtl/>
          <w:lang w:bidi="ar-AE"/>
        </w:rPr>
        <w:t>الإداري والميداني للمسح على النحو التالي:</w:t>
      </w:r>
    </w:p>
    <w:p w:rsidR="00CF6778" w:rsidRPr="00CF6778" w:rsidRDefault="00CF6778" w:rsidP="003B4B0A">
      <w:pPr>
        <w:bidi/>
        <w:spacing w:after="200" w:line="240" w:lineRule="auto"/>
        <w:jc w:val="both"/>
        <w:rPr>
          <w:rFonts w:ascii="Dubai" w:hAnsi="Dubai" w:cs="Dubai"/>
          <w:color w:val="000000"/>
          <w:sz w:val="24"/>
          <w:szCs w:val="24"/>
          <w:rtl/>
          <w:lang w:bidi="ar-AE"/>
        </w:rPr>
      </w:pPr>
      <w:r w:rsidRPr="00CF6778">
        <w:rPr>
          <w:rFonts w:ascii="Dubai" w:hAnsi="Dubai" w:cs="Dubai" w:hint="cs"/>
          <w:b/>
          <w:bCs/>
          <w:color w:val="000000"/>
          <w:sz w:val="24"/>
          <w:szCs w:val="24"/>
          <w:rtl/>
          <w:lang w:bidi="ar-AE"/>
        </w:rPr>
        <w:t>مدير المسح الميداني</w:t>
      </w:r>
      <w:r w:rsidRPr="00CF6778">
        <w:rPr>
          <w:rFonts w:ascii="Dubai" w:hAnsi="Dubai" w:cs="Dubai" w:hint="cs"/>
          <w:color w:val="000000"/>
          <w:sz w:val="24"/>
          <w:szCs w:val="24"/>
          <w:rtl/>
          <w:lang w:bidi="ar-AE"/>
        </w:rPr>
        <w:t>: هو مدير قسم المسوح الإحصائية، والمسؤول عن تنفيذ المشروع الإحصائي ويتولى مهمة الاشراف وتوجيه أعمال المشروع في مختلف مراحله وتذليل العقبات والصعوبات التي تعترض سير العمل، وتقديم كافة التسهيلات اللازمة لإنجاج المشروع، بالإضافة إلى الإشراف الإداري والمالي على المشروع طوال مراحله المختلفة.</w:t>
      </w:r>
    </w:p>
    <w:p w:rsidR="00CF6778" w:rsidRPr="00CF6778" w:rsidRDefault="00CF6778" w:rsidP="003B4B0A">
      <w:pPr>
        <w:bidi/>
        <w:spacing w:after="200" w:line="240" w:lineRule="auto"/>
        <w:jc w:val="both"/>
        <w:rPr>
          <w:rFonts w:ascii="Dubai" w:hAnsi="Dubai" w:cs="Dubai"/>
          <w:color w:val="000000"/>
          <w:sz w:val="24"/>
          <w:szCs w:val="24"/>
          <w:lang w:bidi="ar-AE"/>
        </w:rPr>
      </w:pPr>
      <w:r w:rsidRPr="00CF6778">
        <w:rPr>
          <w:rFonts w:ascii="Dubai" w:hAnsi="Dubai" w:cs="Dubai" w:hint="cs"/>
          <w:b/>
          <w:bCs/>
          <w:color w:val="000000"/>
          <w:sz w:val="24"/>
          <w:szCs w:val="24"/>
          <w:rtl/>
          <w:lang w:bidi="ar-AE"/>
        </w:rPr>
        <w:t>مدير المسح الفني</w:t>
      </w:r>
      <w:r w:rsidRPr="00CF6778">
        <w:rPr>
          <w:rFonts w:ascii="Dubai" w:hAnsi="Dubai" w:cs="Dubai" w:hint="cs"/>
          <w:color w:val="000000"/>
          <w:sz w:val="24"/>
          <w:szCs w:val="24"/>
          <w:rtl/>
          <w:lang w:bidi="ar-AE"/>
        </w:rPr>
        <w:t>: هو مدير قسم الإحصاءات السكانية "الوحدة التنظيمية الفنية" والمسؤول عن كافة الأمور الفنية المتعلقة بالمشروع بالتنسيق مع الجهات المعنية والمشتركة في المشروع ويتولى مهمة الإشراف الفني على المسح طوال مراحله المختلفة، وحل المشاكل الفنية التي قد تظهر أثناء القيام بأعمال المشروع وإتخاذ الإجراءات وإصدار التعليمات والتعاميم اللازمة</w:t>
      </w:r>
    </w:p>
    <w:p w:rsidR="00CF6778" w:rsidRPr="00CF6778" w:rsidRDefault="00CF6778" w:rsidP="003B4B0A">
      <w:pPr>
        <w:bidi/>
        <w:spacing w:after="200" w:line="240" w:lineRule="auto"/>
        <w:jc w:val="both"/>
        <w:rPr>
          <w:rFonts w:ascii="Dubai" w:hAnsi="Dubai" w:cs="Dubai"/>
          <w:color w:val="000000"/>
          <w:sz w:val="24"/>
          <w:szCs w:val="24"/>
          <w:rtl/>
          <w:lang w:bidi="ar-AE"/>
        </w:rPr>
      </w:pPr>
      <w:r w:rsidRPr="00CF6778">
        <w:rPr>
          <w:rFonts w:ascii="Dubai" w:hAnsi="Dubai" w:cs="Dubai" w:hint="cs"/>
          <w:b/>
          <w:bCs/>
          <w:color w:val="000000"/>
          <w:sz w:val="24"/>
          <w:szCs w:val="24"/>
          <w:rtl/>
          <w:lang w:bidi="ar-AE"/>
        </w:rPr>
        <w:t>المراقب الفني العام</w:t>
      </w:r>
      <w:r w:rsidRPr="00CF6778">
        <w:rPr>
          <w:rFonts w:ascii="Dubai" w:hAnsi="Dubai" w:cs="Dubai"/>
          <w:color w:val="000000"/>
          <w:sz w:val="24"/>
          <w:szCs w:val="24"/>
          <w:rtl/>
          <w:lang w:bidi="ar-AE"/>
        </w:rPr>
        <w:t xml:space="preserve">: </w:t>
      </w:r>
      <w:r w:rsidRPr="00CF6778">
        <w:rPr>
          <w:rFonts w:ascii="Dubai" w:hAnsi="Dubai" w:cs="Dubai" w:hint="cs"/>
          <w:color w:val="000000"/>
          <w:sz w:val="24"/>
          <w:szCs w:val="24"/>
          <w:rtl/>
          <w:lang w:bidi="ar-AE"/>
        </w:rPr>
        <w:t xml:space="preserve">هو المسؤول المباشر عن جميع الأمور الفنية للمشروع خلال مرحلة التصميم وجمع ومعالجة البيانات وتحليلها بعد استلامها من فريق العمل الميداني، بالإضافة إلى التأكد من سير العمل في مرحلة جمع البيانات حسب المعطيات الفنية التي تم وضعها والعمل على حل المشاكل الفنية التي قد تظهر أثناء المرحلة. </w:t>
      </w:r>
      <w:r w:rsidRPr="00CF6778">
        <w:rPr>
          <w:rFonts w:ascii="Dubai" w:hAnsi="Dubai" w:cs="Dubai"/>
          <w:color w:val="000000"/>
          <w:sz w:val="24"/>
          <w:szCs w:val="24"/>
          <w:rtl/>
          <w:lang w:bidi="ar-AE"/>
        </w:rPr>
        <w:t xml:space="preserve">ومن أبرز مهامه إعداد كافة المنهجيات الفنية المرتبطة بالدراسة "المنهجية المتكاملة، منهجية التدقيق، منهجية استخراج النتائج ..."، كما أنه المرجع الوحيد لأية تعليمات فنية متعلقة بأسئلة ومفاهيم وتعاريف ومتغيرات استمارة الدراسة وأية جوانب وأمور فنية أخرى مرتبطة به، هذا بالإضافة إلى تدريب العاملين المشتركين بالمسح واختبارهم و إعداد تقريراً مفصلاً بأهم مخرجات المسح وارساله للإدارة الفنية المسؤولة عن المسح. </w:t>
      </w:r>
    </w:p>
    <w:p w:rsidR="00CF6778" w:rsidRPr="00BA3E1F" w:rsidRDefault="00CF6778" w:rsidP="003B4B0A">
      <w:pPr>
        <w:bidi/>
        <w:spacing w:after="200" w:line="240" w:lineRule="auto"/>
        <w:jc w:val="both"/>
        <w:rPr>
          <w:rFonts w:ascii="Dubai" w:hAnsi="Dubai" w:cs="Dubai"/>
          <w:color w:val="000000"/>
          <w:sz w:val="24"/>
          <w:szCs w:val="24"/>
          <w:rtl/>
          <w:lang w:bidi="ar-AE"/>
        </w:rPr>
      </w:pPr>
      <w:r w:rsidRPr="00CF6778">
        <w:rPr>
          <w:rFonts w:ascii="Dubai" w:hAnsi="Dubai" w:cs="Dubai" w:hint="cs"/>
          <w:b/>
          <w:bCs/>
          <w:color w:val="000000"/>
          <w:sz w:val="24"/>
          <w:szCs w:val="24"/>
          <w:rtl/>
          <w:lang w:bidi="ar-AE"/>
        </w:rPr>
        <w:t>مشرف العمليات الميدانية</w:t>
      </w:r>
      <w:r w:rsidRPr="00CF6778">
        <w:rPr>
          <w:rFonts w:ascii="Dubai" w:hAnsi="Dubai" w:cs="Dubai"/>
          <w:color w:val="000000"/>
          <w:sz w:val="24"/>
          <w:szCs w:val="24"/>
          <w:rtl/>
          <w:lang w:bidi="ar-AE"/>
        </w:rPr>
        <w:t>: هو ا</w:t>
      </w:r>
      <w:r w:rsidRPr="00CF6778">
        <w:rPr>
          <w:rFonts w:ascii="Dubai" w:hAnsi="Dubai" w:cs="Dubai" w:hint="cs"/>
          <w:color w:val="000000"/>
          <w:sz w:val="24"/>
          <w:szCs w:val="24"/>
          <w:rtl/>
          <w:lang w:bidi="ar-AE"/>
        </w:rPr>
        <w:t>لمسؤول المباشر</w:t>
      </w:r>
      <w:r w:rsidRPr="00CF6778">
        <w:rPr>
          <w:rFonts w:ascii="Dubai" w:hAnsi="Dubai" w:cs="Dubai"/>
          <w:color w:val="000000"/>
          <w:sz w:val="24"/>
          <w:szCs w:val="24"/>
          <w:rtl/>
          <w:lang w:bidi="ar-AE"/>
        </w:rPr>
        <w:t xml:space="preserve"> </w:t>
      </w:r>
      <w:r w:rsidRPr="00CF6778">
        <w:rPr>
          <w:rFonts w:ascii="Dubai" w:hAnsi="Dubai" w:cs="Dubai" w:hint="cs"/>
          <w:color w:val="000000"/>
          <w:sz w:val="24"/>
          <w:szCs w:val="24"/>
          <w:rtl/>
          <w:lang w:bidi="ar-AE"/>
        </w:rPr>
        <w:t>عن</w:t>
      </w:r>
      <w:r w:rsidRPr="00CF6778">
        <w:rPr>
          <w:rFonts w:ascii="Dubai" w:hAnsi="Dubai" w:cs="Dubai"/>
          <w:color w:val="000000"/>
          <w:sz w:val="24"/>
          <w:szCs w:val="24"/>
          <w:rtl/>
          <w:lang w:bidi="ar-AE"/>
        </w:rPr>
        <w:t xml:space="preserve"> </w:t>
      </w:r>
      <w:r w:rsidRPr="00CF6778">
        <w:rPr>
          <w:rFonts w:ascii="Dubai" w:hAnsi="Dubai" w:cs="Dubai" w:hint="cs"/>
          <w:color w:val="000000"/>
          <w:sz w:val="24"/>
          <w:szCs w:val="24"/>
          <w:rtl/>
          <w:lang w:bidi="ar-AE"/>
        </w:rPr>
        <w:t xml:space="preserve">عملية </w:t>
      </w:r>
      <w:r w:rsidRPr="00CF6778">
        <w:rPr>
          <w:rFonts w:ascii="Dubai" w:hAnsi="Dubai" w:cs="Dubai"/>
          <w:color w:val="000000"/>
          <w:sz w:val="24"/>
          <w:szCs w:val="24"/>
          <w:rtl/>
          <w:lang w:bidi="ar-AE"/>
        </w:rPr>
        <w:t xml:space="preserve">تنفيذ المسح </w:t>
      </w:r>
      <w:r w:rsidRPr="00CF6778">
        <w:rPr>
          <w:rFonts w:ascii="Dubai" w:hAnsi="Dubai" w:cs="Dubai" w:hint="cs"/>
          <w:color w:val="000000"/>
          <w:sz w:val="24"/>
          <w:szCs w:val="24"/>
          <w:rtl/>
          <w:lang w:bidi="ar-AE"/>
        </w:rPr>
        <w:t>خلال مرحلة جمع البيانات ميدانياً والتى تتضمن  المرحلة التحضيرية للمسح والمرحلة الميدانية بالإضافة إلى مرحلة معالجة البيانات</w:t>
      </w:r>
      <w:r w:rsidRPr="00CF6778">
        <w:rPr>
          <w:rFonts w:ascii="Dubai" w:hAnsi="Dubai" w:cs="Dubai"/>
          <w:color w:val="000000"/>
          <w:sz w:val="24"/>
          <w:szCs w:val="24"/>
          <w:rtl/>
          <w:lang w:bidi="ar-AE"/>
        </w:rPr>
        <w:t xml:space="preserve">  </w:t>
      </w:r>
      <w:r w:rsidRPr="00CF6778">
        <w:rPr>
          <w:rFonts w:ascii="Dubai" w:hAnsi="Dubai" w:cs="Dubai" w:hint="cs"/>
          <w:color w:val="000000"/>
          <w:sz w:val="24"/>
          <w:szCs w:val="24"/>
          <w:rtl/>
          <w:lang w:bidi="ar-AE"/>
        </w:rPr>
        <w:t xml:space="preserve">لفريق العمل الميداني حسب "نظام عملياتنا" المعتمدة لدى مركز دبي للإحصاء، وهو حلقة الربط بين الوحدات التنظيمية المعنية </w:t>
      </w:r>
      <w:r w:rsidRPr="00BA3E1F">
        <w:rPr>
          <w:rFonts w:ascii="Dubai" w:hAnsi="Dubai" w:cs="Dubai" w:hint="cs"/>
          <w:color w:val="000000"/>
          <w:sz w:val="24"/>
          <w:szCs w:val="24"/>
          <w:rtl/>
          <w:lang w:bidi="ar-AE"/>
        </w:rPr>
        <w:t>بالمشروع وفريق العمل الميداني.</w:t>
      </w:r>
      <w:r w:rsidRPr="00BA3E1F">
        <w:rPr>
          <w:rFonts w:ascii="Dubai" w:hAnsi="Dubai" w:cs="Dubai"/>
          <w:color w:val="000000"/>
          <w:sz w:val="24"/>
          <w:szCs w:val="24"/>
          <w:rtl/>
          <w:lang w:bidi="ar-AE"/>
        </w:rPr>
        <w:t xml:space="preserve"> </w:t>
      </w:r>
    </w:p>
    <w:p w:rsidR="00CF6778" w:rsidRPr="00BA3E1F" w:rsidRDefault="00CF6778" w:rsidP="009F1F1F">
      <w:pPr>
        <w:bidi/>
        <w:spacing w:after="200" w:line="240" w:lineRule="auto"/>
        <w:jc w:val="both"/>
        <w:rPr>
          <w:rFonts w:ascii="Dubai" w:hAnsi="Dubai" w:cs="Dubai"/>
          <w:color w:val="000000"/>
          <w:sz w:val="24"/>
          <w:szCs w:val="24"/>
          <w:rtl/>
          <w:lang w:bidi="ar-AE"/>
        </w:rPr>
      </w:pPr>
      <w:r w:rsidRPr="00BA3E1F">
        <w:rPr>
          <w:rFonts w:ascii="Dubai" w:hAnsi="Dubai" w:cs="Dubai" w:hint="cs"/>
          <w:b/>
          <w:bCs/>
          <w:color w:val="000000"/>
          <w:sz w:val="24"/>
          <w:szCs w:val="24"/>
          <w:rtl/>
          <w:lang w:bidi="ar-AE"/>
        </w:rPr>
        <w:t>تنفيذي دعم</w:t>
      </w:r>
      <w:r w:rsidRPr="00BA3E1F">
        <w:rPr>
          <w:rFonts w:ascii="Dubai" w:hAnsi="Dubai" w:cs="Dubai"/>
          <w:b/>
          <w:bCs/>
          <w:color w:val="000000"/>
          <w:sz w:val="24"/>
          <w:szCs w:val="24"/>
          <w:rtl/>
          <w:lang w:bidi="ar-AE"/>
        </w:rPr>
        <w:t xml:space="preserve"> إداري</w:t>
      </w:r>
      <w:r w:rsidRPr="00BA3E1F">
        <w:rPr>
          <w:rFonts w:ascii="Dubai" w:hAnsi="Dubai" w:cs="Dubai"/>
          <w:color w:val="000000"/>
          <w:sz w:val="24"/>
          <w:szCs w:val="24"/>
          <w:rtl/>
          <w:lang w:bidi="ar-AE"/>
        </w:rPr>
        <w:t xml:space="preserve">: </w:t>
      </w:r>
      <w:r w:rsidRPr="00BA3E1F">
        <w:rPr>
          <w:rFonts w:ascii="Dubai" w:hAnsi="Dubai" w:cs="Dubai" w:hint="cs"/>
          <w:color w:val="000000"/>
          <w:sz w:val="24"/>
          <w:szCs w:val="24"/>
          <w:rtl/>
          <w:lang w:bidi="ar-AE"/>
        </w:rPr>
        <w:t xml:space="preserve">وعددهم </w:t>
      </w:r>
      <w:r w:rsidR="009F1F1F" w:rsidRPr="00BA3E1F">
        <w:rPr>
          <w:rFonts w:ascii="Dubai" w:hAnsi="Dubai" w:cs="Dubai"/>
          <w:color w:val="000000"/>
          <w:sz w:val="24"/>
          <w:szCs w:val="24"/>
          <w:lang w:bidi="ar-AE"/>
        </w:rPr>
        <w:t>3</w:t>
      </w:r>
      <w:r w:rsidRPr="00BA3E1F">
        <w:rPr>
          <w:rFonts w:ascii="Dubai" w:hAnsi="Dubai" w:cs="Dubai" w:hint="cs"/>
          <w:color w:val="000000"/>
          <w:sz w:val="24"/>
          <w:szCs w:val="24"/>
          <w:rtl/>
          <w:lang w:bidi="ar-AE"/>
        </w:rPr>
        <w:t xml:space="preserve">، </w:t>
      </w:r>
      <w:r w:rsidRPr="00BA3E1F">
        <w:rPr>
          <w:rFonts w:ascii="Dubai" w:hAnsi="Dubai" w:cs="Dubai"/>
          <w:color w:val="000000"/>
          <w:sz w:val="24"/>
          <w:szCs w:val="24"/>
          <w:rtl/>
          <w:lang w:bidi="ar-AE"/>
        </w:rPr>
        <w:t>مهمته</w:t>
      </w:r>
      <w:r w:rsidRPr="00BA3E1F">
        <w:rPr>
          <w:rFonts w:ascii="Dubai" w:hAnsi="Dubai" w:cs="Dubai" w:hint="cs"/>
          <w:color w:val="000000"/>
          <w:sz w:val="24"/>
          <w:szCs w:val="24"/>
          <w:rtl/>
          <w:lang w:bidi="ar-AE"/>
        </w:rPr>
        <w:t>م</w:t>
      </w:r>
      <w:r w:rsidRPr="00BA3E1F">
        <w:rPr>
          <w:rFonts w:ascii="Dubai" w:hAnsi="Dubai" w:cs="Dubai"/>
          <w:color w:val="000000"/>
          <w:sz w:val="24"/>
          <w:szCs w:val="24"/>
          <w:rtl/>
          <w:lang w:bidi="ar-AE"/>
        </w:rPr>
        <w:t xml:space="preserve"> </w:t>
      </w:r>
      <w:r w:rsidRPr="00BA3E1F">
        <w:rPr>
          <w:rFonts w:ascii="Dubai" w:hAnsi="Dubai" w:cs="Dubai" w:hint="cs"/>
          <w:color w:val="000000"/>
          <w:sz w:val="24"/>
          <w:szCs w:val="24"/>
          <w:rtl/>
          <w:lang w:bidi="ar-AE"/>
        </w:rPr>
        <w:t>المسؤولية</w:t>
      </w:r>
      <w:r w:rsidRPr="00BA3E1F">
        <w:rPr>
          <w:rFonts w:ascii="Dubai" w:hAnsi="Dubai" w:cs="Dubai"/>
          <w:color w:val="000000"/>
          <w:sz w:val="24"/>
          <w:szCs w:val="24"/>
          <w:rtl/>
          <w:lang w:bidi="ar-AE"/>
        </w:rPr>
        <w:t xml:space="preserve"> المباشر</w:t>
      </w:r>
      <w:r w:rsidRPr="00BA3E1F">
        <w:rPr>
          <w:rFonts w:ascii="Dubai" w:hAnsi="Dubai" w:cs="Dubai" w:hint="cs"/>
          <w:color w:val="000000"/>
          <w:sz w:val="24"/>
          <w:szCs w:val="24"/>
          <w:rtl/>
          <w:lang w:bidi="ar-AE"/>
        </w:rPr>
        <w:t>ة</w:t>
      </w:r>
      <w:r w:rsidRPr="00BA3E1F">
        <w:rPr>
          <w:rFonts w:ascii="Dubai" w:hAnsi="Dubai" w:cs="Dubai"/>
          <w:color w:val="000000"/>
          <w:sz w:val="24"/>
          <w:szCs w:val="24"/>
          <w:rtl/>
          <w:lang w:bidi="ar-AE"/>
        </w:rPr>
        <w:t xml:space="preserve"> عن جميع الأعمال والأنشطة </w:t>
      </w:r>
      <w:r w:rsidRPr="00BA3E1F">
        <w:rPr>
          <w:rFonts w:ascii="Dubai" w:hAnsi="Dubai" w:cs="Dubai" w:hint="cs"/>
          <w:color w:val="000000"/>
          <w:sz w:val="24"/>
          <w:szCs w:val="24"/>
          <w:rtl/>
          <w:lang w:bidi="ar-AE"/>
        </w:rPr>
        <w:t xml:space="preserve">والمهام </w:t>
      </w:r>
      <w:r w:rsidRPr="00BA3E1F">
        <w:rPr>
          <w:rFonts w:ascii="Dubai" w:hAnsi="Dubai" w:cs="Dubai"/>
          <w:color w:val="000000"/>
          <w:sz w:val="24"/>
          <w:szCs w:val="24"/>
          <w:rtl/>
          <w:lang w:bidi="ar-AE"/>
        </w:rPr>
        <w:t xml:space="preserve">المتعلقة </w:t>
      </w:r>
      <w:r w:rsidRPr="00BA3E1F">
        <w:rPr>
          <w:rFonts w:ascii="Dubai" w:hAnsi="Dubai" w:cs="Dubai" w:hint="cs"/>
          <w:color w:val="000000"/>
          <w:sz w:val="24"/>
          <w:szCs w:val="24"/>
          <w:rtl/>
          <w:lang w:bidi="ar-AE"/>
        </w:rPr>
        <w:t>بكافة الاجراءت والمتطلبات الادارية للمشروع</w:t>
      </w:r>
      <w:r w:rsidRPr="00BA3E1F">
        <w:rPr>
          <w:rFonts w:ascii="Dubai" w:hAnsi="Dubai" w:cs="Dubai"/>
          <w:color w:val="000000"/>
          <w:sz w:val="24"/>
          <w:szCs w:val="24"/>
          <w:rtl/>
          <w:lang w:bidi="ar-AE"/>
        </w:rPr>
        <w:t xml:space="preserve"> </w:t>
      </w:r>
      <w:r w:rsidRPr="00BA3E1F">
        <w:rPr>
          <w:rFonts w:ascii="Dubai" w:hAnsi="Dubai" w:cs="Dubai" w:hint="cs"/>
          <w:color w:val="000000"/>
          <w:sz w:val="24"/>
          <w:szCs w:val="24"/>
          <w:rtl/>
          <w:lang w:bidi="ar-AE"/>
        </w:rPr>
        <w:t>وبالتنسيق مع الوحدات التنظيمية المعنية</w:t>
      </w:r>
      <w:r w:rsidRPr="00BA3E1F">
        <w:rPr>
          <w:rFonts w:ascii="Dubai" w:hAnsi="Dubai" w:cs="Dubai"/>
          <w:color w:val="000000"/>
          <w:sz w:val="24"/>
          <w:szCs w:val="24"/>
          <w:rtl/>
          <w:lang w:bidi="ar-AE"/>
        </w:rPr>
        <w:t xml:space="preserve">. </w:t>
      </w:r>
    </w:p>
    <w:p w:rsidR="00CF6778" w:rsidRPr="00BA3E1F" w:rsidRDefault="00CF6778" w:rsidP="003B4B0A">
      <w:pPr>
        <w:bidi/>
        <w:spacing w:after="200" w:line="240" w:lineRule="auto"/>
        <w:jc w:val="both"/>
        <w:rPr>
          <w:rFonts w:ascii="Dubai" w:hAnsi="Dubai" w:cs="Dubai"/>
          <w:color w:val="000000"/>
          <w:sz w:val="24"/>
          <w:szCs w:val="24"/>
          <w:rtl/>
          <w:lang w:bidi="ar-AE"/>
        </w:rPr>
      </w:pPr>
      <w:r w:rsidRPr="00BA3E1F">
        <w:rPr>
          <w:rFonts w:ascii="Dubai" w:hAnsi="Dubai" w:cs="Dubai"/>
          <w:b/>
          <w:bCs/>
          <w:color w:val="000000"/>
          <w:sz w:val="24"/>
          <w:szCs w:val="24"/>
          <w:rtl/>
          <w:lang w:bidi="ar-AE"/>
        </w:rPr>
        <w:t>المبرمج</w:t>
      </w:r>
      <w:r w:rsidRPr="00BA3E1F">
        <w:rPr>
          <w:rFonts w:ascii="Dubai" w:hAnsi="Dubai" w:cs="Dubai"/>
          <w:color w:val="000000"/>
          <w:sz w:val="24"/>
          <w:szCs w:val="24"/>
          <w:rtl/>
          <w:lang w:bidi="ar-AE"/>
        </w:rPr>
        <w:t xml:space="preserve">: ومن أبرز مهامه تصميم برنامج إدخال الاستمارة وتوفير رابط البرنامج على الأجهزة الإلكترونية الذكية، ويعتبر حلقة الوصل ما بين الباحثين والفنيين من خلال متابعة العمل الميداني وحل كافة المشكلات المتعلقة بالبرنامج وتراسل بيانات الاستمارات المكتملة بشكل دوري وإعداد قاعدة البيانات الرئيسية للمسح. </w:t>
      </w:r>
    </w:p>
    <w:p w:rsidR="00CF6778" w:rsidRPr="00BA3E1F" w:rsidRDefault="00CF6778" w:rsidP="009F1F1F">
      <w:pPr>
        <w:bidi/>
        <w:spacing w:after="200" w:line="240" w:lineRule="auto"/>
        <w:jc w:val="both"/>
        <w:rPr>
          <w:rFonts w:ascii="Dubai" w:hAnsi="Dubai" w:cs="Dubai"/>
          <w:color w:val="000000"/>
          <w:sz w:val="24"/>
          <w:szCs w:val="24"/>
          <w:rtl/>
          <w:lang w:bidi="ar-AE"/>
        </w:rPr>
      </w:pPr>
      <w:r w:rsidRPr="00BA3E1F">
        <w:rPr>
          <w:rFonts w:ascii="Dubai" w:hAnsi="Dubai" w:cs="Dubai"/>
          <w:b/>
          <w:bCs/>
          <w:color w:val="000000"/>
          <w:sz w:val="24"/>
          <w:szCs w:val="24"/>
          <w:rtl/>
          <w:lang w:bidi="ar-AE"/>
        </w:rPr>
        <w:t>المشرفون الميدانيون:</w:t>
      </w:r>
      <w:r w:rsidRPr="00BA3E1F">
        <w:rPr>
          <w:rFonts w:ascii="Dubai" w:hAnsi="Dubai" w:cs="Dubai"/>
          <w:color w:val="000000"/>
          <w:sz w:val="24"/>
          <w:szCs w:val="24"/>
          <w:rtl/>
          <w:lang w:bidi="ar-AE"/>
        </w:rPr>
        <w:t xml:space="preserve"> بلغ عدد المشرفون الميدانيون </w:t>
      </w:r>
      <w:r w:rsidR="009F1F1F" w:rsidRPr="00BA3E1F">
        <w:rPr>
          <w:rFonts w:ascii="Dubai" w:hAnsi="Dubai" w:cs="Dubai"/>
          <w:color w:val="000000"/>
          <w:sz w:val="24"/>
          <w:szCs w:val="24"/>
          <w:lang w:bidi="ar-AE"/>
        </w:rPr>
        <w:t>11</w:t>
      </w:r>
      <w:r w:rsidRPr="00BA3E1F">
        <w:rPr>
          <w:rFonts w:ascii="Dubai" w:hAnsi="Dubai" w:cs="Dubai" w:hint="cs"/>
          <w:color w:val="000000"/>
          <w:sz w:val="24"/>
          <w:szCs w:val="24"/>
          <w:rtl/>
          <w:lang w:bidi="ar-AE"/>
        </w:rPr>
        <w:t xml:space="preserve"> مشرف</w:t>
      </w:r>
      <w:r w:rsidR="00FC5553" w:rsidRPr="00BA3E1F">
        <w:rPr>
          <w:rFonts w:ascii="Dubai" w:hAnsi="Dubai" w:cs="Dubai" w:hint="cs"/>
          <w:color w:val="000000"/>
          <w:sz w:val="24"/>
          <w:szCs w:val="24"/>
          <w:rtl/>
          <w:lang w:bidi="ar-AE"/>
        </w:rPr>
        <w:t>ين</w:t>
      </w:r>
      <w:r w:rsidRPr="00BA3E1F">
        <w:rPr>
          <w:rFonts w:ascii="Dubai" w:hAnsi="Dubai" w:cs="Dubai"/>
          <w:color w:val="000000"/>
          <w:sz w:val="24"/>
          <w:szCs w:val="24"/>
          <w:rtl/>
          <w:lang w:bidi="ar-AE"/>
        </w:rPr>
        <w:t xml:space="preserve"> موزعين على </w:t>
      </w:r>
      <w:r w:rsidR="009F1F1F" w:rsidRPr="00BA3E1F">
        <w:rPr>
          <w:rFonts w:ascii="Dubai" w:hAnsi="Dubai" w:cs="Dubai"/>
          <w:color w:val="000000"/>
          <w:sz w:val="24"/>
          <w:szCs w:val="24"/>
          <w:lang w:bidi="ar-AE"/>
        </w:rPr>
        <w:t>11</w:t>
      </w:r>
      <w:r w:rsidRPr="00BA3E1F">
        <w:rPr>
          <w:rFonts w:ascii="Dubai" w:hAnsi="Dubai" w:cs="Dubai" w:hint="cs"/>
          <w:color w:val="000000"/>
          <w:sz w:val="24"/>
          <w:szCs w:val="24"/>
          <w:rtl/>
          <w:lang w:bidi="ar-AE"/>
        </w:rPr>
        <w:t xml:space="preserve"> </w:t>
      </w:r>
      <w:r w:rsidR="00FC5553" w:rsidRPr="00BA3E1F">
        <w:rPr>
          <w:rFonts w:ascii="Dubai" w:hAnsi="Dubai" w:cs="Dubai" w:hint="cs"/>
          <w:color w:val="000000"/>
          <w:sz w:val="24"/>
          <w:szCs w:val="24"/>
          <w:rtl/>
          <w:lang w:bidi="ar-AE"/>
        </w:rPr>
        <w:t>فرق</w:t>
      </w:r>
      <w:r w:rsidRPr="00BA3E1F">
        <w:rPr>
          <w:rFonts w:ascii="Dubai" w:hAnsi="Dubai" w:cs="Dubai"/>
          <w:color w:val="000000"/>
          <w:sz w:val="24"/>
          <w:szCs w:val="24"/>
          <w:rtl/>
          <w:lang w:bidi="ar-AE"/>
        </w:rPr>
        <w:t xml:space="preserve"> ميداني</w:t>
      </w:r>
      <w:r w:rsidR="00FC5553" w:rsidRPr="00BA3E1F">
        <w:rPr>
          <w:rFonts w:ascii="Dubai" w:hAnsi="Dubai" w:cs="Dubai" w:hint="cs"/>
          <w:color w:val="000000"/>
          <w:sz w:val="24"/>
          <w:szCs w:val="24"/>
          <w:rtl/>
          <w:lang w:bidi="ar-AE"/>
        </w:rPr>
        <w:t>ة</w:t>
      </w:r>
      <w:r w:rsidRPr="00BA3E1F">
        <w:rPr>
          <w:rFonts w:ascii="Dubai" w:hAnsi="Dubai" w:cs="Dubai" w:hint="cs"/>
          <w:color w:val="000000"/>
          <w:sz w:val="24"/>
          <w:szCs w:val="24"/>
          <w:rtl/>
          <w:lang w:bidi="ar-AE"/>
        </w:rPr>
        <w:t xml:space="preserve"> </w:t>
      </w:r>
      <w:r w:rsidRPr="00BA3E1F">
        <w:rPr>
          <w:rFonts w:ascii="Dubai" w:hAnsi="Dubai" w:cs="Dubai"/>
          <w:color w:val="000000"/>
          <w:sz w:val="24"/>
          <w:szCs w:val="24"/>
          <w:rtl/>
          <w:lang w:bidi="ar-AE"/>
        </w:rPr>
        <w:t xml:space="preserve">وكل فريق يتبع له </w:t>
      </w:r>
      <w:r w:rsidR="009F1F1F" w:rsidRPr="00BA3E1F">
        <w:rPr>
          <w:rFonts w:ascii="Dubai" w:hAnsi="Dubai" w:cs="Dubai"/>
          <w:color w:val="000000"/>
          <w:sz w:val="24"/>
          <w:szCs w:val="24"/>
          <w:lang w:bidi="ar-AE"/>
        </w:rPr>
        <w:t>5</w:t>
      </w:r>
      <w:r w:rsidRPr="00BA3E1F">
        <w:rPr>
          <w:rFonts w:ascii="Dubai" w:hAnsi="Dubai" w:cs="Dubai"/>
          <w:color w:val="000000"/>
          <w:sz w:val="24"/>
          <w:szCs w:val="24"/>
          <w:rtl/>
          <w:lang w:bidi="ar-AE"/>
        </w:rPr>
        <w:t xml:space="preserve"> باحثين/باحثات. ومن أبرز مهامه توزيع العمل الميداني اليومي على فريقه، التواجد في منطقة العمل باستمرار، حضور بعض المقابلات وتدقيق الاستمارات المنجزة والإقرار باكتمال الاستمارة وإبداء الملاحظات على الخاطئ منها. </w:t>
      </w:r>
    </w:p>
    <w:p w:rsidR="00CF6778" w:rsidRPr="00BA3E1F" w:rsidRDefault="00CF6778" w:rsidP="009F1F1F">
      <w:pPr>
        <w:bidi/>
        <w:spacing w:after="200" w:line="240" w:lineRule="auto"/>
        <w:jc w:val="both"/>
        <w:rPr>
          <w:rFonts w:ascii="Dubai" w:hAnsi="Dubai" w:cs="Dubai"/>
          <w:color w:val="000000"/>
          <w:sz w:val="24"/>
          <w:szCs w:val="24"/>
          <w:rtl/>
          <w:lang w:bidi="ar-AE"/>
        </w:rPr>
      </w:pPr>
      <w:r w:rsidRPr="00BA3E1F">
        <w:rPr>
          <w:rFonts w:ascii="Dubai" w:hAnsi="Dubai" w:cs="Dubai"/>
          <w:b/>
          <w:bCs/>
          <w:color w:val="000000"/>
          <w:sz w:val="24"/>
          <w:szCs w:val="24"/>
          <w:rtl/>
          <w:lang w:bidi="ar-AE"/>
        </w:rPr>
        <w:t>الباحثين/الباحثات</w:t>
      </w:r>
      <w:r w:rsidRPr="00BA3E1F">
        <w:rPr>
          <w:rFonts w:ascii="Dubai" w:hAnsi="Dubai" w:cs="Dubai"/>
          <w:color w:val="000000"/>
          <w:sz w:val="24"/>
          <w:szCs w:val="24"/>
          <w:rtl/>
          <w:lang w:bidi="ar-AE"/>
        </w:rPr>
        <w:t xml:space="preserve">: بلغ العدد </w:t>
      </w:r>
      <w:r w:rsidR="009F1F1F" w:rsidRPr="00BA3E1F">
        <w:rPr>
          <w:rFonts w:ascii="Dubai" w:hAnsi="Dubai" w:cs="Dubai"/>
          <w:color w:val="000000"/>
          <w:sz w:val="24"/>
          <w:szCs w:val="24"/>
          <w:lang w:bidi="ar-AE"/>
        </w:rPr>
        <w:t>55</w:t>
      </w:r>
      <w:r w:rsidRPr="00BA3E1F">
        <w:rPr>
          <w:rFonts w:ascii="Dubai" w:hAnsi="Dubai" w:cs="Dubai"/>
          <w:color w:val="000000"/>
          <w:sz w:val="24"/>
          <w:szCs w:val="24"/>
          <w:rtl/>
          <w:lang w:bidi="ar-AE"/>
        </w:rPr>
        <w:t xml:space="preserve"> باحث/باحث</w:t>
      </w:r>
      <w:r w:rsidRPr="00BA3E1F">
        <w:rPr>
          <w:rFonts w:ascii="Dubai" w:hAnsi="Dubai" w:cs="Dubai" w:hint="cs"/>
          <w:color w:val="000000"/>
          <w:sz w:val="24"/>
          <w:szCs w:val="24"/>
          <w:rtl/>
          <w:lang w:bidi="ar-AE"/>
        </w:rPr>
        <w:t>ة</w:t>
      </w:r>
      <w:r w:rsidRPr="00BA3E1F">
        <w:rPr>
          <w:rFonts w:ascii="Dubai" w:hAnsi="Dubai" w:cs="Dubai"/>
          <w:color w:val="000000"/>
          <w:sz w:val="24"/>
          <w:szCs w:val="24"/>
          <w:rtl/>
          <w:lang w:bidi="ar-AE"/>
        </w:rPr>
        <w:t xml:space="preserve"> موزعين على من</w:t>
      </w:r>
      <w:r w:rsidRPr="00BA3E1F">
        <w:rPr>
          <w:rFonts w:ascii="Dubai" w:hAnsi="Dubai" w:cs="Dubai" w:hint="cs"/>
          <w:color w:val="000000"/>
          <w:sz w:val="24"/>
          <w:szCs w:val="24"/>
          <w:rtl/>
          <w:lang w:bidi="ar-AE"/>
        </w:rPr>
        <w:t>اطق</w:t>
      </w:r>
      <w:r w:rsidRPr="00BA3E1F">
        <w:rPr>
          <w:rFonts w:ascii="Dubai" w:hAnsi="Dubai" w:cs="Dubai"/>
          <w:color w:val="000000"/>
          <w:sz w:val="24"/>
          <w:szCs w:val="24"/>
          <w:rtl/>
          <w:lang w:bidi="ar-AE"/>
        </w:rPr>
        <w:t xml:space="preserve"> المسح، وتشمل مهام الباحث/ الباحثة تنفيذ عملية جمع البيانات والتأكد من استيفاء جميع البيانات قبل مغادرتها مسكن الأسرة وكذلك تدقيق البيانات المستوفاة في الميدان وتسليم المشرف تقارير انجاز يومياً. </w:t>
      </w:r>
    </w:p>
    <w:p w:rsidR="00CF6778" w:rsidRPr="00BA3E1F" w:rsidRDefault="00CF6778" w:rsidP="003B4B0A">
      <w:pPr>
        <w:bidi/>
        <w:spacing w:after="200" w:line="240" w:lineRule="auto"/>
        <w:jc w:val="both"/>
        <w:rPr>
          <w:rFonts w:ascii="Dubai" w:hAnsi="Dubai" w:cs="Dubai"/>
          <w:color w:val="000000"/>
          <w:sz w:val="24"/>
          <w:szCs w:val="24"/>
          <w:lang w:bidi="ar-AE"/>
        </w:rPr>
      </w:pPr>
      <w:r w:rsidRPr="00BA3E1F">
        <w:rPr>
          <w:rFonts w:ascii="Dubai" w:hAnsi="Dubai" w:cs="Dubai" w:hint="cs"/>
          <w:b/>
          <w:bCs/>
          <w:color w:val="000000"/>
          <w:sz w:val="24"/>
          <w:szCs w:val="24"/>
          <w:rtl/>
          <w:lang w:bidi="ar-AE"/>
        </w:rPr>
        <w:t>مشرف التدقيق</w:t>
      </w:r>
      <w:r w:rsidRPr="00BA3E1F">
        <w:rPr>
          <w:rFonts w:ascii="Dubai" w:hAnsi="Dubai" w:cs="Dubai" w:hint="cs"/>
          <w:color w:val="000000"/>
          <w:sz w:val="24"/>
          <w:szCs w:val="24"/>
          <w:rtl/>
          <w:lang w:bidi="ar-AE"/>
        </w:rPr>
        <w:t xml:space="preserve">: </w:t>
      </w:r>
      <w:r w:rsidRPr="00BA3E1F">
        <w:rPr>
          <w:rFonts w:ascii="Dubai" w:hAnsi="Dubai" w:cs="Dubai"/>
          <w:color w:val="000000"/>
          <w:sz w:val="24"/>
          <w:szCs w:val="24"/>
          <w:rtl/>
          <w:lang w:bidi="ar-AE"/>
        </w:rPr>
        <w:t xml:space="preserve">ومن أبرز مهامه توزيع العمل الميداني اليومي </w:t>
      </w:r>
      <w:r w:rsidRPr="00BA3E1F">
        <w:rPr>
          <w:rFonts w:ascii="Dubai" w:hAnsi="Dubai" w:cs="Dubai" w:hint="cs"/>
          <w:color w:val="000000"/>
          <w:sz w:val="24"/>
          <w:szCs w:val="24"/>
          <w:rtl/>
          <w:lang w:bidi="ar-AE"/>
        </w:rPr>
        <w:t xml:space="preserve">المكتمل </w:t>
      </w:r>
      <w:r w:rsidRPr="00BA3E1F">
        <w:rPr>
          <w:rFonts w:ascii="Dubai" w:hAnsi="Dubai" w:cs="Dubai"/>
          <w:color w:val="000000"/>
          <w:sz w:val="24"/>
          <w:szCs w:val="24"/>
          <w:rtl/>
          <w:lang w:bidi="ar-AE"/>
        </w:rPr>
        <w:t>على فريق</w:t>
      </w:r>
      <w:r w:rsidRPr="00BA3E1F">
        <w:rPr>
          <w:rFonts w:ascii="Dubai" w:hAnsi="Dubai" w:cs="Dubai" w:hint="cs"/>
          <w:color w:val="000000"/>
          <w:sz w:val="24"/>
          <w:szCs w:val="24"/>
          <w:rtl/>
          <w:lang w:bidi="ar-AE"/>
        </w:rPr>
        <w:t xml:space="preserve"> التدقيق</w:t>
      </w:r>
      <w:r w:rsidRPr="00BA3E1F">
        <w:rPr>
          <w:rFonts w:ascii="Dubai" w:hAnsi="Dubai" w:cs="Dubai"/>
          <w:color w:val="000000"/>
          <w:sz w:val="24"/>
          <w:szCs w:val="24"/>
          <w:rtl/>
          <w:lang w:bidi="ar-AE"/>
        </w:rPr>
        <w:t xml:space="preserve">، </w:t>
      </w:r>
      <w:r w:rsidRPr="00BA3E1F">
        <w:rPr>
          <w:rFonts w:ascii="Dubai" w:hAnsi="Dubai" w:cs="Dubai" w:hint="cs"/>
          <w:color w:val="000000"/>
          <w:sz w:val="24"/>
          <w:szCs w:val="24"/>
          <w:rtl/>
          <w:lang w:bidi="ar-AE"/>
        </w:rPr>
        <w:t xml:space="preserve">ومتابعة عملية </w:t>
      </w:r>
      <w:r w:rsidRPr="00BA3E1F">
        <w:rPr>
          <w:rFonts w:ascii="Dubai" w:hAnsi="Dubai" w:cs="Dubai"/>
          <w:color w:val="000000"/>
          <w:sz w:val="24"/>
          <w:szCs w:val="24"/>
          <w:rtl/>
          <w:lang w:bidi="ar-AE"/>
        </w:rPr>
        <w:t xml:space="preserve">تدقيق الاستمارات المنجزة </w:t>
      </w:r>
      <w:r w:rsidRPr="00BA3E1F">
        <w:rPr>
          <w:rFonts w:ascii="Dubai" w:hAnsi="Dubai" w:cs="Dubai" w:hint="cs"/>
          <w:color w:val="000000"/>
          <w:sz w:val="24"/>
          <w:szCs w:val="24"/>
          <w:rtl/>
          <w:lang w:bidi="ar-AE"/>
        </w:rPr>
        <w:t xml:space="preserve">أولاً بأول </w:t>
      </w:r>
      <w:r w:rsidRPr="00BA3E1F">
        <w:rPr>
          <w:rFonts w:ascii="Dubai" w:hAnsi="Dubai" w:cs="Dubai"/>
          <w:color w:val="000000"/>
          <w:sz w:val="24"/>
          <w:szCs w:val="24"/>
          <w:rtl/>
          <w:lang w:bidi="ar-AE"/>
        </w:rPr>
        <w:t xml:space="preserve">والإقرار باكتمال الاستمارة </w:t>
      </w:r>
      <w:r w:rsidRPr="00BA3E1F">
        <w:rPr>
          <w:rFonts w:ascii="Dubai" w:hAnsi="Dubai" w:cs="Dubai" w:hint="cs"/>
          <w:color w:val="000000"/>
          <w:sz w:val="24"/>
          <w:szCs w:val="24"/>
          <w:rtl/>
          <w:lang w:bidi="ar-AE"/>
        </w:rPr>
        <w:t>وتزويد المشرفين الميدانيين</w:t>
      </w:r>
      <w:r w:rsidRPr="00BA3E1F">
        <w:rPr>
          <w:rFonts w:ascii="Dubai" w:hAnsi="Dubai" w:cs="Dubai"/>
          <w:color w:val="000000"/>
          <w:sz w:val="24"/>
          <w:szCs w:val="24"/>
          <w:rtl/>
          <w:lang w:bidi="ar-AE"/>
        </w:rPr>
        <w:t xml:space="preserve"> </w:t>
      </w:r>
      <w:r w:rsidRPr="00BA3E1F">
        <w:rPr>
          <w:rFonts w:ascii="Dubai" w:hAnsi="Dubai" w:cs="Dubai" w:hint="cs"/>
          <w:color w:val="000000"/>
          <w:sz w:val="24"/>
          <w:szCs w:val="24"/>
          <w:rtl/>
          <w:lang w:bidi="ar-AE"/>
        </w:rPr>
        <w:t>ب</w:t>
      </w:r>
      <w:r w:rsidRPr="00BA3E1F">
        <w:rPr>
          <w:rFonts w:ascii="Dubai" w:hAnsi="Dubai" w:cs="Dubai"/>
          <w:color w:val="000000"/>
          <w:sz w:val="24"/>
          <w:szCs w:val="24"/>
          <w:rtl/>
          <w:lang w:bidi="ar-AE"/>
        </w:rPr>
        <w:t>الملاحظات على الخاطئ منها.</w:t>
      </w:r>
    </w:p>
    <w:p w:rsidR="00CF6778" w:rsidRPr="00CF6778" w:rsidRDefault="00CF6778" w:rsidP="003B4B0A">
      <w:pPr>
        <w:bidi/>
        <w:spacing w:after="200" w:line="240" w:lineRule="auto"/>
        <w:jc w:val="both"/>
        <w:rPr>
          <w:rFonts w:ascii="Dubai" w:hAnsi="Dubai" w:cs="Dubai"/>
          <w:color w:val="000000"/>
          <w:sz w:val="24"/>
          <w:szCs w:val="24"/>
          <w:lang w:bidi="ar-AE"/>
        </w:rPr>
      </w:pPr>
      <w:r w:rsidRPr="00BA3E1F">
        <w:rPr>
          <w:rFonts w:ascii="Dubai" w:hAnsi="Dubai" w:cs="Dubai"/>
          <w:b/>
          <w:bCs/>
          <w:color w:val="000000"/>
          <w:sz w:val="24"/>
          <w:szCs w:val="24"/>
          <w:rtl/>
          <w:lang w:bidi="ar-AE"/>
        </w:rPr>
        <w:t>المدققين</w:t>
      </w:r>
      <w:r w:rsidRPr="00BA3E1F">
        <w:rPr>
          <w:rFonts w:ascii="Dubai" w:hAnsi="Dubai" w:cs="Dubai"/>
          <w:color w:val="000000"/>
          <w:sz w:val="24"/>
          <w:szCs w:val="24"/>
          <w:rtl/>
          <w:lang w:bidi="ar-AE"/>
        </w:rPr>
        <w:t xml:space="preserve">: تم تخصيص </w:t>
      </w:r>
      <w:r w:rsidRPr="00BA3E1F">
        <w:rPr>
          <w:rFonts w:ascii="Dubai" w:hAnsi="Dubai" w:cs="Dubai" w:hint="cs"/>
          <w:color w:val="000000"/>
          <w:sz w:val="24"/>
          <w:szCs w:val="24"/>
          <w:rtl/>
          <w:lang w:bidi="ar-AE"/>
        </w:rPr>
        <w:t>10</w:t>
      </w:r>
      <w:r w:rsidRPr="00BA3E1F">
        <w:rPr>
          <w:rFonts w:ascii="Dubai" w:hAnsi="Dubai" w:cs="Dubai"/>
          <w:color w:val="000000"/>
          <w:sz w:val="24"/>
          <w:szCs w:val="24"/>
          <w:rtl/>
          <w:lang w:bidi="ar-AE"/>
        </w:rPr>
        <w:t xml:space="preserve"> من المدق</w:t>
      </w:r>
      <w:r w:rsidRPr="00CF6778">
        <w:rPr>
          <w:rFonts w:ascii="Dubai" w:hAnsi="Dubai" w:cs="Dubai"/>
          <w:color w:val="000000"/>
          <w:sz w:val="24"/>
          <w:szCs w:val="24"/>
          <w:rtl/>
          <w:lang w:bidi="ar-AE"/>
        </w:rPr>
        <w:t>قين، تكون مهمة كل واحد منهم تدقيق الاستمارات مكتبياً إلكترونياً من خلال البرنامج المعد مسبقاً لغايات التدقيق حيث يتم متابعة كافة الاستمارات التي تحتاج إلى تصحيح مع المشرف الإداري.</w:t>
      </w:r>
    </w:p>
    <w:p w:rsidR="008C487E" w:rsidRPr="00D02FDA" w:rsidRDefault="00D010AF" w:rsidP="003B4B0A">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6.2 اختيار الباحثين وتدريبهم</w:t>
      </w:r>
    </w:p>
    <w:p w:rsidR="00D70A4E" w:rsidRPr="00BA3E1F" w:rsidRDefault="00D010AF" w:rsidP="00620EF8">
      <w:p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 xml:space="preserve">تم اختيار العاملين على مختلف مستوياتهم الإشرافية والتنفيذية حسب عدة أسس من بينها الخبرة السابقة في مجال التعدادات والمسوح والدراسات الإحصائية، المعرفة بالمناطق الجغرافية واستعمال الخرائط، المؤهل العملي حيث كان غالبية العاملين من حملة البكالوريوس فأعلى وإجادة </w:t>
      </w:r>
      <w:r w:rsidRPr="00D010AF">
        <w:rPr>
          <w:rFonts w:ascii="Dubai" w:hAnsi="Dubai" w:cs="Dubai" w:hint="cs"/>
          <w:color w:val="000000"/>
          <w:sz w:val="24"/>
          <w:szCs w:val="24"/>
          <w:rtl/>
          <w:lang w:bidi="ar-AE"/>
        </w:rPr>
        <w:t xml:space="preserve">استخدام الأجهزة الذكية المخصصة لجمع البيانات بالإضافة إلى إجادة </w:t>
      </w:r>
      <w:r w:rsidRPr="00D010AF">
        <w:rPr>
          <w:rFonts w:ascii="Dubai" w:hAnsi="Dubai" w:cs="Dubai"/>
          <w:color w:val="000000"/>
          <w:sz w:val="24"/>
          <w:szCs w:val="24"/>
          <w:rtl/>
          <w:lang w:bidi="ar-AE"/>
        </w:rPr>
        <w:t xml:space="preserve">اللغة الإنجليزية وأية لغات أخرى. </w:t>
      </w:r>
      <w:r w:rsidRPr="00BA3E1F">
        <w:rPr>
          <w:rFonts w:ascii="Dubai" w:hAnsi="Dubai" w:cs="Dubai"/>
          <w:color w:val="000000"/>
          <w:sz w:val="24"/>
          <w:szCs w:val="24"/>
          <w:rtl/>
          <w:lang w:bidi="ar-AE"/>
        </w:rPr>
        <w:t>تم وضع خطة تدريب العاملين الميدانيين وبقية العاملين في المسح قبل البدء في تنفيذ جمع البيانات من الميدان. حيث قام فريق م</w:t>
      </w:r>
      <w:r w:rsidR="002871C9" w:rsidRPr="00BA3E1F">
        <w:rPr>
          <w:rFonts w:ascii="Dubai" w:hAnsi="Dubai" w:cs="Dubai"/>
          <w:color w:val="000000"/>
          <w:sz w:val="24"/>
          <w:szCs w:val="24"/>
          <w:rtl/>
          <w:lang w:bidi="ar-AE"/>
        </w:rPr>
        <w:t xml:space="preserve">تخصص من مركز دبي للإحصاء </w:t>
      </w:r>
      <w:r w:rsidRPr="00BA3E1F">
        <w:rPr>
          <w:rFonts w:ascii="Dubai" w:hAnsi="Dubai" w:cs="Dubai"/>
          <w:color w:val="000000"/>
          <w:sz w:val="24"/>
          <w:szCs w:val="24"/>
          <w:rtl/>
          <w:lang w:bidi="ar-AE"/>
        </w:rPr>
        <w:t xml:space="preserve">بعقد دورة تدريبية </w:t>
      </w:r>
      <w:r w:rsidRPr="00BA3E1F">
        <w:rPr>
          <w:rFonts w:ascii="Dubai" w:hAnsi="Dubai" w:cs="Dubai" w:hint="cs"/>
          <w:color w:val="000000"/>
          <w:sz w:val="24"/>
          <w:szCs w:val="24"/>
          <w:rtl/>
          <w:lang w:bidi="ar-AE"/>
        </w:rPr>
        <w:t xml:space="preserve">للعاملين </w:t>
      </w:r>
      <w:r w:rsidRPr="00BA3E1F">
        <w:rPr>
          <w:rFonts w:ascii="Dubai" w:hAnsi="Dubai" w:cs="Dubai"/>
          <w:color w:val="000000"/>
          <w:sz w:val="24"/>
          <w:szCs w:val="24"/>
          <w:rtl/>
          <w:lang w:bidi="ar-AE"/>
        </w:rPr>
        <w:t>شملت أهداف المسح وأسلوب جمع البيانات، سرية البيانات، كيفية الاستدلال على أسر العينة، استخدام الخرائط وكشوفات العينة. وتضمن التدريب أيضاً الجانب التطبيقي والقدرة على استخدام الأجهزة اللوحية (</w:t>
      </w:r>
      <w:r w:rsidRPr="00BA3E1F">
        <w:rPr>
          <w:rFonts w:ascii="Dubai" w:hAnsi="Dubai" w:cs="Dubai"/>
          <w:color w:val="000000"/>
          <w:sz w:val="24"/>
          <w:szCs w:val="24"/>
          <w:lang w:bidi="ar-AE"/>
        </w:rPr>
        <w:t>Tablet PCs</w:t>
      </w:r>
      <w:r w:rsidRPr="00BA3E1F">
        <w:rPr>
          <w:rFonts w:ascii="Dubai" w:hAnsi="Dubai" w:cs="Dubai"/>
          <w:color w:val="000000"/>
          <w:sz w:val="24"/>
          <w:szCs w:val="24"/>
          <w:rtl/>
          <w:lang w:bidi="ar-AE"/>
        </w:rPr>
        <w:t>)</w:t>
      </w:r>
      <w:r w:rsidRPr="00BA3E1F">
        <w:rPr>
          <w:rFonts w:ascii="Dubai" w:hAnsi="Dubai" w:cs="Dubai" w:hint="cs"/>
          <w:color w:val="000000"/>
          <w:sz w:val="24"/>
          <w:szCs w:val="24"/>
          <w:rtl/>
          <w:lang w:bidi="ar-AE"/>
        </w:rPr>
        <w:t xml:space="preserve"> </w:t>
      </w:r>
      <w:r w:rsidRPr="00BA3E1F">
        <w:rPr>
          <w:rFonts w:ascii="Dubai" w:hAnsi="Dubai" w:cs="Dubai"/>
          <w:color w:val="000000"/>
          <w:sz w:val="24"/>
          <w:szCs w:val="24"/>
          <w:rtl/>
          <w:lang w:bidi="ar-AE"/>
        </w:rPr>
        <w:t xml:space="preserve">للتعرف على مدى مهارة الباحثين في استخدامه والتعامل معه في الميدان. هذا وشمل التدريب كذلك على أساليب إجراء المقابلات وخصوصيتها وكيفية التعامل مع الأسر والتغلب على الصعوبات. بالإضافة إلى ذلك، فقد أجريت عدة تطبيقات عملية مكتبية وميدانية على تعبئة الاستمارة والأخطاء التي تظهر نتيجة تلك التطبيقات، كما تم تدريب العاملين على عمليات التجهيز المكتبي للبيانات وعلى قواعد التدقيق وكيفية اكتشاف الأخطاء وتصحيح الممكن منها لضمان اتساق الإجابات. ومن الجدير ذكره أنه وفي نهاية الدورة التدريبية </w:t>
      </w:r>
      <w:r w:rsidR="00720538" w:rsidRPr="00BA3E1F">
        <w:rPr>
          <w:rFonts w:ascii="Dubai" w:hAnsi="Dubai" w:cs="Dubai"/>
          <w:color w:val="000000"/>
          <w:sz w:val="24"/>
          <w:szCs w:val="24"/>
          <w:rtl/>
          <w:lang w:bidi="ar-AE"/>
        </w:rPr>
        <w:t xml:space="preserve">تم إجراء اختبار </w:t>
      </w:r>
      <w:r w:rsidR="00720538" w:rsidRPr="00BA3E1F">
        <w:rPr>
          <w:rFonts w:ascii="Dubai" w:hAnsi="Dubai" w:cs="Dubai" w:hint="cs"/>
          <w:color w:val="000000"/>
          <w:sz w:val="24"/>
          <w:szCs w:val="24"/>
          <w:rtl/>
          <w:lang w:bidi="ar-AE"/>
        </w:rPr>
        <w:t xml:space="preserve">إلكتروني </w:t>
      </w:r>
      <w:r w:rsidR="00720538" w:rsidRPr="00BA3E1F">
        <w:rPr>
          <w:rFonts w:ascii="Dubai" w:hAnsi="Dubai" w:cs="Dubai"/>
          <w:color w:val="000000"/>
          <w:sz w:val="24"/>
          <w:szCs w:val="24"/>
          <w:rtl/>
          <w:lang w:bidi="ar-AE"/>
        </w:rPr>
        <w:t>لجميع العاملين في المسح على اختلاف مستوياتهم الإشرافية والتنفيذية</w:t>
      </w:r>
      <w:r w:rsidR="00720538" w:rsidRPr="00BA3E1F">
        <w:rPr>
          <w:rFonts w:ascii="Dubai" w:hAnsi="Dubai" w:cs="Dubai" w:hint="cs"/>
          <w:color w:val="000000"/>
          <w:sz w:val="24"/>
          <w:szCs w:val="24"/>
          <w:rtl/>
          <w:lang w:bidi="ar-AE"/>
        </w:rPr>
        <w:t>، حيث تم برمجة أسئلة الاختبار للقسمين الأول والثاني واشتمل الاختبار في القسم الثالث على "دراسة حالة" تم تعبئتها يدوياً في اليوم الأخير من التدريب للتعرف على مدى قدرة المرشحين على تعبئة استمارة المسح وفهم أسئلة الاستمارة والانتقالات التي تتضمنها، وتم الاعتماد</w:t>
      </w:r>
      <w:r w:rsidR="00720538" w:rsidRPr="00BA3E1F">
        <w:rPr>
          <w:rFonts w:ascii="Dubai" w:hAnsi="Dubai" w:cs="Dubai"/>
          <w:color w:val="000000"/>
          <w:sz w:val="24"/>
          <w:szCs w:val="24"/>
          <w:rtl/>
          <w:lang w:bidi="ar-AE"/>
        </w:rPr>
        <w:t xml:space="preserve"> على </w:t>
      </w:r>
      <w:r w:rsidR="00720538" w:rsidRPr="00BA3E1F">
        <w:rPr>
          <w:rFonts w:ascii="Dubai" w:hAnsi="Dubai" w:cs="Dubai" w:hint="cs"/>
          <w:color w:val="000000"/>
          <w:sz w:val="24"/>
          <w:szCs w:val="24"/>
          <w:rtl/>
          <w:lang w:bidi="ar-AE"/>
        </w:rPr>
        <w:t>هذا الاختبار</w:t>
      </w:r>
      <w:r w:rsidR="00720538" w:rsidRPr="00BA3E1F">
        <w:rPr>
          <w:rFonts w:ascii="Dubai" w:hAnsi="Dubai" w:cs="Dubai"/>
          <w:color w:val="000000"/>
          <w:sz w:val="24"/>
          <w:szCs w:val="24"/>
          <w:rtl/>
          <w:lang w:bidi="ar-AE"/>
        </w:rPr>
        <w:t xml:space="preserve"> بدرجة كبيرة </w:t>
      </w:r>
      <w:r w:rsidR="00720538" w:rsidRPr="00BA3E1F">
        <w:rPr>
          <w:rFonts w:ascii="Dubai" w:hAnsi="Dubai" w:cs="Dubai" w:hint="cs"/>
          <w:color w:val="000000"/>
          <w:sz w:val="24"/>
          <w:szCs w:val="24"/>
          <w:rtl/>
          <w:lang w:bidi="ar-AE"/>
        </w:rPr>
        <w:t xml:space="preserve">في </w:t>
      </w:r>
      <w:r w:rsidR="00720538" w:rsidRPr="00BA3E1F">
        <w:rPr>
          <w:rFonts w:ascii="Dubai" w:hAnsi="Dubai" w:cs="Dubai"/>
          <w:color w:val="000000"/>
          <w:sz w:val="24"/>
          <w:szCs w:val="24"/>
          <w:rtl/>
          <w:lang w:bidi="ar-AE"/>
        </w:rPr>
        <w:t>عملية انتقاء واختيار العاملين بالمسح</w:t>
      </w:r>
      <w:r w:rsidR="00720538" w:rsidRPr="00BA3E1F">
        <w:rPr>
          <w:rFonts w:ascii="Dubai" w:hAnsi="Dubai" w:cs="Dubai" w:hint="cs"/>
          <w:color w:val="000000"/>
          <w:sz w:val="24"/>
          <w:szCs w:val="24"/>
          <w:rtl/>
          <w:lang w:bidi="ar-AE"/>
        </w:rPr>
        <w:t>.</w:t>
      </w:r>
    </w:p>
    <w:p w:rsidR="008C487E" w:rsidRPr="00BA3E1F" w:rsidRDefault="00D010AF" w:rsidP="00D70A4E">
      <w:pPr>
        <w:pStyle w:val="ListParagraph"/>
        <w:numPr>
          <w:ilvl w:val="0"/>
          <w:numId w:val="7"/>
        </w:numPr>
        <w:bidi/>
        <w:spacing w:before="240" w:after="240"/>
        <w:ind w:left="386"/>
        <w:jc w:val="both"/>
        <w:rPr>
          <w:rFonts w:ascii="Dubai" w:hAnsi="Dubai" w:cs="Dubai"/>
          <w:b/>
          <w:bCs/>
          <w:sz w:val="28"/>
          <w:szCs w:val="28"/>
          <w:rtl/>
          <w:lang w:bidi="ar-AE"/>
        </w:rPr>
      </w:pPr>
      <w:r w:rsidRPr="00BA3E1F">
        <w:rPr>
          <w:rFonts w:ascii="Dubai" w:hAnsi="Dubai" w:cs="Dubai" w:hint="cs"/>
          <w:b/>
          <w:bCs/>
          <w:sz w:val="28"/>
          <w:szCs w:val="28"/>
          <w:rtl/>
          <w:lang w:bidi="ar-AE"/>
        </w:rPr>
        <w:t>مرحلة العمل الميداني</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يتضمن هذا الجزء عرضاً موجزاً لمراحل العمل الميداني التي تضمنت إجراءات سير العمل الميداني والتدقيق المكتبي بسهولة ويسر.</w:t>
      </w:r>
    </w:p>
    <w:p w:rsidR="008C487E" w:rsidRPr="00D02FDA" w:rsidRDefault="00D010AF" w:rsidP="003B4B0A">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7.1 تنظيم العمل الميداني</w:t>
      </w:r>
    </w:p>
    <w:p w:rsidR="008C487E" w:rsidRPr="00D02FDA" w:rsidRDefault="00D010AF" w:rsidP="003B4B0A">
      <w:p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 xml:space="preserve">تم تنظيم وتنفيذ العمل الميداني بأسلوب يضمن السهولة واليسر والدقة في الحصول على بيانات المسح.  إذ توزع العمل على جميع القطاعات والمناطق التخطيطية في الإمارة وتم انطلاق إدارة العمليات الميدانية من المركز الرئيسي لإدارة المسح.  أما توزيع حجم الطاقم الفني على مناطق العمل فقد كان على ضوء حجم العمل في كل من القطاعات التخطيطية ودرجة انتشار </w:t>
      </w:r>
      <w:r w:rsidRPr="00D010AF">
        <w:rPr>
          <w:rFonts w:ascii="Dubai" w:hAnsi="Dubai" w:cs="Dubai" w:hint="cs"/>
          <w:color w:val="000000"/>
          <w:sz w:val="24"/>
          <w:szCs w:val="24"/>
          <w:rtl/>
          <w:lang w:bidi="ar-AE"/>
        </w:rPr>
        <w:t>أسر</w:t>
      </w:r>
      <w:r w:rsidRPr="00D010AF">
        <w:rPr>
          <w:rFonts w:ascii="Dubai" w:hAnsi="Dubai" w:cs="Dubai"/>
          <w:color w:val="000000"/>
          <w:sz w:val="24"/>
          <w:szCs w:val="24"/>
          <w:rtl/>
          <w:lang w:bidi="ar-AE"/>
        </w:rPr>
        <w:t xml:space="preserve"> العينة وسهولة الاتصال والتواصل.</w:t>
      </w:r>
    </w:p>
    <w:p w:rsidR="008C487E" w:rsidRPr="00D02FDA" w:rsidRDefault="00D010AF" w:rsidP="003B4B0A">
      <w:pPr>
        <w:bidi/>
        <w:spacing w:after="200" w:line="240" w:lineRule="auto"/>
        <w:jc w:val="both"/>
        <w:rPr>
          <w:rFonts w:ascii="Dubai" w:hAnsi="Dubai" w:cs="Dubai"/>
          <w:b/>
          <w:bCs/>
          <w:color w:val="000000"/>
          <w:sz w:val="24"/>
          <w:szCs w:val="24"/>
          <w:lang w:bidi="ar-AE"/>
        </w:rPr>
      </w:pPr>
      <w:r>
        <w:rPr>
          <w:rFonts w:ascii="Dubai" w:hAnsi="Dubai" w:cs="Dubai" w:hint="cs"/>
          <w:b/>
          <w:bCs/>
          <w:color w:val="000000"/>
          <w:sz w:val="24"/>
          <w:szCs w:val="24"/>
          <w:rtl/>
          <w:lang w:bidi="ar-AE"/>
        </w:rPr>
        <w:t>7.2 أسلوب جمع البيانات</w:t>
      </w:r>
    </w:p>
    <w:p w:rsidR="00D70A4E" w:rsidRDefault="00CF6778" w:rsidP="009F1F1F">
      <w:pPr>
        <w:bidi/>
        <w:spacing w:after="200" w:line="240" w:lineRule="auto"/>
        <w:jc w:val="both"/>
        <w:rPr>
          <w:rFonts w:ascii="Dubai" w:hAnsi="Dubai" w:cs="Dubai"/>
          <w:color w:val="000000"/>
          <w:sz w:val="24"/>
          <w:szCs w:val="24"/>
          <w:rtl/>
          <w:lang w:bidi="ar-AE"/>
        </w:rPr>
      </w:pPr>
      <w:r w:rsidRPr="00CF6778">
        <w:rPr>
          <w:rFonts w:ascii="Dubai" w:hAnsi="Dubai" w:cs="Dubai"/>
          <w:color w:val="000000"/>
          <w:sz w:val="24"/>
          <w:szCs w:val="24"/>
          <w:rtl/>
          <w:lang w:bidi="ar-AE"/>
        </w:rPr>
        <w:t xml:space="preserve">بعد تحديد وتعيين </w:t>
      </w:r>
      <w:r w:rsidRPr="00CF6778">
        <w:rPr>
          <w:rFonts w:ascii="Dubai" w:hAnsi="Dubai" w:cs="Dubai" w:hint="cs"/>
          <w:color w:val="000000"/>
          <w:sz w:val="24"/>
          <w:szCs w:val="24"/>
          <w:rtl/>
          <w:lang w:bidi="ar-AE"/>
        </w:rPr>
        <w:t>المشرفين الإداريين</w:t>
      </w:r>
      <w:r w:rsidRPr="00CF6778">
        <w:rPr>
          <w:rFonts w:ascii="Dubai" w:hAnsi="Dubai" w:cs="Dubai"/>
          <w:color w:val="000000"/>
          <w:sz w:val="24"/>
          <w:szCs w:val="24"/>
          <w:rtl/>
          <w:lang w:bidi="ar-AE"/>
        </w:rPr>
        <w:t xml:space="preserve"> والمشرفين والباحثين والباحثات </w:t>
      </w:r>
      <w:r w:rsidRPr="00CF6778">
        <w:rPr>
          <w:rFonts w:ascii="Dubai" w:hAnsi="Dubai" w:cs="Dubai" w:hint="cs"/>
          <w:color w:val="000000"/>
          <w:sz w:val="24"/>
          <w:szCs w:val="24"/>
          <w:rtl/>
          <w:lang w:bidi="ar-AE"/>
        </w:rPr>
        <w:t xml:space="preserve">والممرضين </w:t>
      </w:r>
      <w:r w:rsidRPr="00CF6778">
        <w:rPr>
          <w:rFonts w:ascii="Dubai" w:hAnsi="Dubai" w:cs="Dubai"/>
          <w:color w:val="000000"/>
          <w:sz w:val="24"/>
          <w:szCs w:val="24"/>
          <w:rtl/>
          <w:lang w:bidi="ar-AE"/>
        </w:rPr>
        <w:t>وتوز</w:t>
      </w:r>
      <w:r w:rsidR="009F1F1F">
        <w:rPr>
          <w:rFonts w:ascii="Dubai" w:hAnsi="Dubai" w:cs="Dubai" w:hint="cs"/>
          <w:color w:val="000000"/>
          <w:sz w:val="24"/>
          <w:szCs w:val="24"/>
          <w:rtl/>
          <w:lang w:bidi="ar-AE"/>
        </w:rPr>
        <w:t>ي</w:t>
      </w:r>
      <w:r w:rsidRPr="00CF6778">
        <w:rPr>
          <w:rFonts w:ascii="Dubai" w:hAnsi="Dubai" w:cs="Dubai"/>
          <w:color w:val="000000"/>
          <w:sz w:val="24"/>
          <w:szCs w:val="24"/>
          <w:rtl/>
          <w:lang w:bidi="ar-AE"/>
        </w:rPr>
        <w:t xml:space="preserve">عهم على الفرق الميدانية وبعد الانتهاء من الدورة التدريبية، </w:t>
      </w:r>
      <w:r w:rsidR="009F1F1F">
        <w:rPr>
          <w:rFonts w:ascii="Dubai" w:hAnsi="Dubai" w:cs="Dubai" w:hint="cs"/>
          <w:color w:val="000000"/>
          <w:sz w:val="24"/>
          <w:szCs w:val="24"/>
          <w:rtl/>
          <w:lang w:bidi="ar-AE"/>
        </w:rPr>
        <w:t>بدأت</w:t>
      </w:r>
      <w:r w:rsidRPr="00CF6778">
        <w:rPr>
          <w:rFonts w:ascii="Dubai" w:hAnsi="Dubai" w:cs="Dubai"/>
          <w:color w:val="000000"/>
          <w:sz w:val="24"/>
          <w:szCs w:val="24"/>
          <w:rtl/>
          <w:lang w:bidi="ar-AE"/>
        </w:rPr>
        <w:t xml:space="preserve"> مرحلة التنفيذ </w:t>
      </w:r>
      <w:r w:rsidRPr="00BA3E1F">
        <w:rPr>
          <w:rFonts w:ascii="Dubai" w:hAnsi="Dubai" w:cs="Dubai"/>
          <w:color w:val="000000"/>
          <w:sz w:val="24"/>
          <w:szCs w:val="24"/>
          <w:rtl/>
          <w:lang w:bidi="ar-AE"/>
        </w:rPr>
        <w:t xml:space="preserve">الميداني حيث </w:t>
      </w:r>
      <w:r w:rsidR="009F1F1F" w:rsidRPr="00BA3E1F">
        <w:rPr>
          <w:rFonts w:ascii="Dubai" w:hAnsi="Dubai" w:cs="Dubai" w:hint="cs"/>
          <w:color w:val="000000"/>
          <w:sz w:val="24"/>
          <w:szCs w:val="24"/>
          <w:rtl/>
          <w:lang w:bidi="ar-AE"/>
        </w:rPr>
        <w:t>قامت</w:t>
      </w:r>
      <w:r w:rsidRPr="00BA3E1F">
        <w:rPr>
          <w:rFonts w:ascii="Dubai" w:hAnsi="Dubai" w:cs="Dubai"/>
          <w:color w:val="000000"/>
          <w:sz w:val="24"/>
          <w:szCs w:val="24"/>
          <w:rtl/>
          <w:lang w:bidi="ar-AE"/>
        </w:rPr>
        <w:t xml:space="preserve"> هذه الفرق بزيارة أسر العينة وجمع المعلومات منها</w:t>
      </w:r>
      <w:r w:rsidRPr="00BA3E1F">
        <w:rPr>
          <w:rFonts w:ascii="Dubai" w:hAnsi="Dubai" w:cs="Dubai" w:hint="cs"/>
          <w:color w:val="000000"/>
          <w:sz w:val="24"/>
          <w:szCs w:val="24"/>
          <w:rtl/>
          <w:lang w:bidi="ar-AE"/>
        </w:rPr>
        <w:t xml:space="preserve"> من خلال الأجهزة اللوحية </w:t>
      </w:r>
      <w:r w:rsidRPr="00BA3E1F">
        <w:rPr>
          <w:rFonts w:ascii="Dubai" w:hAnsi="Dubai" w:cs="Dubai"/>
          <w:color w:val="000000"/>
          <w:sz w:val="24"/>
          <w:szCs w:val="24"/>
          <w:rtl/>
          <w:lang w:bidi="ar-AE"/>
        </w:rPr>
        <w:t>(</w:t>
      </w:r>
      <w:r w:rsidRPr="00BA3E1F">
        <w:rPr>
          <w:rFonts w:ascii="Dubai" w:hAnsi="Dubai" w:cs="Dubai"/>
          <w:color w:val="000000"/>
          <w:sz w:val="24"/>
          <w:szCs w:val="24"/>
          <w:lang w:bidi="ar-AE"/>
        </w:rPr>
        <w:t>Tablet PCs</w:t>
      </w:r>
      <w:r w:rsidRPr="00BA3E1F">
        <w:rPr>
          <w:rFonts w:ascii="Dubai" w:hAnsi="Dubai" w:cs="Dubai"/>
          <w:color w:val="000000"/>
          <w:sz w:val="24"/>
          <w:szCs w:val="24"/>
          <w:rtl/>
          <w:lang w:bidi="ar-AE"/>
        </w:rPr>
        <w:t>)</w:t>
      </w:r>
      <w:r w:rsidR="009F1F1F" w:rsidRPr="00BA3E1F">
        <w:rPr>
          <w:rFonts w:ascii="Dubai" w:hAnsi="Dubai" w:cs="Dubai" w:hint="cs"/>
          <w:color w:val="000000"/>
          <w:sz w:val="24"/>
          <w:szCs w:val="24"/>
          <w:rtl/>
          <w:lang w:bidi="ar-AE"/>
        </w:rPr>
        <w:t xml:space="preserve"> بحيث يتم تراسل البيانات أ</w:t>
      </w:r>
      <w:r w:rsidRPr="00BA3E1F">
        <w:rPr>
          <w:rFonts w:ascii="Dubai" w:hAnsi="Dubai" w:cs="Dubai" w:hint="cs"/>
          <w:color w:val="000000"/>
          <w:sz w:val="24"/>
          <w:szCs w:val="24"/>
          <w:rtl/>
          <w:lang w:bidi="ar-AE"/>
        </w:rPr>
        <w:t>ولاً بأول من الميدان إلى قواعد البيانات بالمركز</w:t>
      </w:r>
      <w:r w:rsidRPr="00BA3E1F">
        <w:rPr>
          <w:rFonts w:ascii="Dubai" w:hAnsi="Dubai" w:cs="Dubai"/>
          <w:color w:val="000000"/>
          <w:sz w:val="24"/>
          <w:szCs w:val="24"/>
          <w:rtl/>
          <w:lang w:bidi="ar-AE"/>
        </w:rPr>
        <w:t xml:space="preserve">.  وقد بدأت هذه المرحلة بتاريخ </w:t>
      </w:r>
      <w:r w:rsidR="00BD59B8" w:rsidRPr="00BA3E1F">
        <w:rPr>
          <w:rFonts w:ascii="Dubai" w:hAnsi="Dubai" w:cs="Dubai"/>
          <w:color w:val="000000"/>
          <w:sz w:val="24"/>
          <w:szCs w:val="24"/>
          <w:lang w:bidi="ar-AE"/>
        </w:rPr>
        <w:t>4</w:t>
      </w:r>
      <w:r w:rsidRPr="00BA3E1F">
        <w:rPr>
          <w:rFonts w:ascii="Dubai" w:hAnsi="Dubai" w:cs="Dubai"/>
          <w:color w:val="000000"/>
          <w:sz w:val="24"/>
          <w:szCs w:val="24"/>
          <w:rtl/>
          <w:lang w:bidi="ar-AE"/>
        </w:rPr>
        <w:t>/</w:t>
      </w:r>
      <w:r w:rsidRPr="00BA3E1F">
        <w:rPr>
          <w:rFonts w:ascii="Dubai" w:hAnsi="Dubai" w:cs="Dubai"/>
          <w:color w:val="000000"/>
          <w:sz w:val="24"/>
          <w:szCs w:val="24"/>
          <w:lang w:bidi="ar-AE"/>
        </w:rPr>
        <w:t>11</w:t>
      </w:r>
      <w:r w:rsidRPr="00BA3E1F">
        <w:rPr>
          <w:rFonts w:ascii="Dubai" w:hAnsi="Dubai" w:cs="Dubai"/>
          <w:color w:val="000000"/>
          <w:sz w:val="24"/>
          <w:szCs w:val="24"/>
          <w:rtl/>
          <w:lang w:bidi="ar-AE"/>
        </w:rPr>
        <w:t>/</w:t>
      </w:r>
      <w:r w:rsidR="00BD59B8" w:rsidRPr="00BA3E1F">
        <w:rPr>
          <w:rFonts w:ascii="Dubai" w:hAnsi="Dubai" w:cs="Dubai"/>
          <w:color w:val="000000"/>
          <w:sz w:val="24"/>
          <w:szCs w:val="24"/>
          <w:lang w:bidi="ar-AE"/>
        </w:rPr>
        <w:t>2017</w:t>
      </w:r>
      <w:r w:rsidRPr="00BA3E1F">
        <w:rPr>
          <w:rFonts w:ascii="Dubai" w:hAnsi="Dubai" w:cs="Dubai" w:hint="cs"/>
          <w:color w:val="000000"/>
          <w:sz w:val="24"/>
          <w:szCs w:val="24"/>
          <w:rtl/>
          <w:lang w:bidi="ar-AE"/>
        </w:rPr>
        <w:t xml:space="preserve"> واستمرت لغاية </w:t>
      </w:r>
      <w:r w:rsidR="00BD59B8" w:rsidRPr="00BA3E1F">
        <w:rPr>
          <w:rFonts w:ascii="Dubai" w:hAnsi="Dubai" w:cs="Dubai"/>
          <w:color w:val="000000"/>
          <w:sz w:val="24"/>
          <w:szCs w:val="24"/>
          <w:lang w:bidi="ar-AE"/>
        </w:rPr>
        <w:t>4</w:t>
      </w:r>
      <w:r w:rsidRPr="00BA3E1F">
        <w:rPr>
          <w:rFonts w:ascii="Dubai" w:hAnsi="Dubai" w:cs="Dubai" w:hint="cs"/>
          <w:color w:val="000000"/>
          <w:sz w:val="24"/>
          <w:szCs w:val="24"/>
          <w:rtl/>
          <w:lang w:bidi="ar-AE"/>
        </w:rPr>
        <w:t>/</w:t>
      </w:r>
      <w:r w:rsidRPr="00BA3E1F">
        <w:rPr>
          <w:rFonts w:ascii="Dubai" w:hAnsi="Dubai" w:cs="Dubai"/>
          <w:color w:val="000000"/>
          <w:sz w:val="24"/>
          <w:szCs w:val="24"/>
          <w:lang w:bidi="ar-AE"/>
        </w:rPr>
        <w:t>12</w:t>
      </w:r>
      <w:r w:rsidRPr="00BA3E1F">
        <w:rPr>
          <w:rFonts w:ascii="Dubai" w:hAnsi="Dubai" w:cs="Dubai" w:hint="cs"/>
          <w:color w:val="000000"/>
          <w:sz w:val="24"/>
          <w:szCs w:val="24"/>
          <w:rtl/>
          <w:lang w:bidi="ar-AE"/>
        </w:rPr>
        <w:t>/</w:t>
      </w:r>
      <w:r w:rsidR="00BD59B8" w:rsidRPr="00BA3E1F">
        <w:rPr>
          <w:rFonts w:ascii="Dubai" w:hAnsi="Dubai" w:cs="Dubai"/>
          <w:color w:val="000000"/>
          <w:sz w:val="24"/>
          <w:szCs w:val="24"/>
          <w:lang w:bidi="ar-AE"/>
        </w:rPr>
        <w:t>2017</w:t>
      </w:r>
      <w:r w:rsidRPr="00BA3E1F">
        <w:rPr>
          <w:rFonts w:ascii="Dubai" w:hAnsi="Dubai" w:cs="Dubai" w:hint="cs"/>
          <w:color w:val="000000"/>
          <w:sz w:val="24"/>
          <w:szCs w:val="24"/>
          <w:rtl/>
          <w:lang w:bidi="ar-AE"/>
        </w:rPr>
        <w:t>.</w:t>
      </w:r>
    </w:p>
    <w:p w:rsidR="009B7B5D" w:rsidRPr="009F1F1F" w:rsidRDefault="009B7B5D" w:rsidP="009B7B5D">
      <w:pPr>
        <w:bidi/>
        <w:spacing w:after="200" w:line="240" w:lineRule="auto"/>
        <w:jc w:val="both"/>
        <w:rPr>
          <w:rFonts w:ascii="Dubai" w:hAnsi="Dubai" w:cs="Dubai"/>
          <w:color w:val="000000"/>
          <w:sz w:val="24"/>
          <w:szCs w:val="24"/>
          <w:rtl/>
          <w:lang w:bidi="ar-AE"/>
        </w:rPr>
      </w:pPr>
    </w:p>
    <w:p w:rsidR="008C487E" w:rsidRPr="00D02FDA" w:rsidRDefault="00D010AF" w:rsidP="00D70A4E">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7.3 التدقيق الميداني</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كان من أهم الإجراءات التي اتبعت لضمان</w:t>
      </w:r>
      <w:r w:rsidR="009F1F1F">
        <w:rPr>
          <w:rFonts w:ascii="Dubai" w:hAnsi="Dubai" w:cs="Dubai"/>
          <w:color w:val="000000"/>
          <w:sz w:val="24"/>
          <w:szCs w:val="24"/>
          <w:rtl/>
          <w:lang w:bidi="ar-AE"/>
        </w:rPr>
        <w:t xml:space="preserve"> جودة البيانات والالتزام بالعمل</w:t>
      </w:r>
      <w:r w:rsidR="009F1F1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الزيارات الميدانية التفقدية والمفاجئة التي قام بها فريق الإشراف بشكل دوري لجميع فرق العمل الميدانية في أماكن تواجدهم حيث تم التأكد من قيام المشرفين بتدقيق كامل الاستمارات المكتملة في موقع العمل، وقيامهم كذلك قبل مغادرة موقع العمل بتعبئة نموذج خاص بهم (نموذج المشرف) لأسرة من الأسر التي قام الباحث/الباحثة بتعبئة الاستمارة لها وذلك للتأكد من صحة البيانات المدلى بها. وبعد العودة من الميدان كان المشرفون بالإضافة إلى مكتب الإشراف يقومون بتدقيق عينة من الاس</w:t>
      </w:r>
      <w:r w:rsidR="009F1F1F">
        <w:rPr>
          <w:rFonts w:ascii="Dubai" w:hAnsi="Dubai" w:cs="Dubai"/>
          <w:color w:val="000000"/>
          <w:sz w:val="24"/>
          <w:szCs w:val="24"/>
          <w:rtl/>
          <w:lang w:bidi="ar-AE"/>
        </w:rPr>
        <w:t>تمارات في المركز الرئيسي و</w:t>
      </w:r>
      <w:r w:rsidR="009F1F1F">
        <w:rPr>
          <w:rFonts w:ascii="Dubai" w:hAnsi="Dubai" w:cs="Dubai" w:hint="cs"/>
          <w:color w:val="000000"/>
          <w:sz w:val="24"/>
          <w:szCs w:val="24"/>
          <w:rtl/>
          <w:lang w:bidi="ar-AE"/>
        </w:rPr>
        <w:t xml:space="preserve">خاصةً </w:t>
      </w:r>
      <w:r w:rsidRPr="00D010AF">
        <w:rPr>
          <w:rFonts w:ascii="Dubai" w:hAnsi="Dubai" w:cs="Dubai"/>
          <w:color w:val="000000"/>
          <w:sz w:val="24"/>
          <w:szCs w:val="24"/>
          <w:rtl/>
          <w:lang w:bidi="ar-AE"/>
        </w:rPr>
        <w:t>خلال المرحلة الأولى من العمل، كما خصص برنامج</w:t>
      </w:r>
      <w:r w:rsidR="009F1F1F">
        <w:rPr>
          <w:rFonts w:ascii="Dubai" w:hAnsi="Dubai" w:cs="Dubai"/>
          <w:color w:val="000000"/>
          <w:sz w:val="24"/>
          <w:szCs w:val="24"/>
          <w:rtl/>
          <w:lang w:bidi="ar-AE"/>
        </w:rPr>
        <w:t xml:space="preserve"> تدقيق يومي لكل فريق عمل على حد</w:t>
      </w:r>
      <w:r w:rsidR="009F1F1F">
        <w:rPr>
          <w:rFonts w:ascii="Dubai" w:hAnsi="Dubai" w:cs="Dubai" w:hint="cs"/>
          <w:color w:val="000000"/>
          <w:sz w:val="24"/>
          <w:szCs w:val="24"/>
          <w:rtl/>
          <w:lang w:bidi="ar-AE"/>
        </w:rPr>
        <w:t>ة</w:t>
      </w:r>
      <w:r w:rsidRPr="00D010AF">
        <w:rPr>
          <w:rFonts w:ascii="Dubai" w:hAnsi="Dubai" w:cs="Dubai"/>
          <w:color w:val="000000"/>
          <w:sz w:val="24"/>
          <w:szCs w:val="24"/>
          <w:rtl/>
          <w:lang w:bidi="ar-AE"/>
        </w:rPr>
        <w:t xml:space="preserve"> للتدقيق على العمل المنجز بصورة دورية.</w:t>
      </w:r>
    </w:p>
    <w:p w:rsidR="00D010AF" w:rsidRPr="00D010AF" w:rsidRDefault="00D010AF" w:rsidP="009F1F1F">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بالإضافة إلى ذلك فقد كان الفريق الفني للمسح يقومون بتدقيق عينة من البيانات المكتملة ووضع جميع الملاحظات الضرورية. </w:t>
      </w:r>
      <w:r w:rsidR="009F1F1F">
        <w:rPr>
          <w:rFonts w:ascii="Dubai" w:hAnsi="Dubai" w:cs="Dubai" w:hint="cs"/>
          <w:color w:val="000000"/>
          <w:sz w:val="24"/>
          <w:szCs w:val="24"/>
          <w:rtl/>
          <w:lang w:bidi="ar-AE"/>
        </w:rPr>
        <w:t>ولدى</w:t>
      </w:r>
      <w:r w:rsidRPr="00D010AF">
        <w:rPr>
          <w:rFonts w:ascii="Dubai" w:hAnsi="Dubai" w:cs="Dubai"/>
          <w:color w:val="000000"/>
          <w:sz w:val="24"/>
          <w:szCs w:val="24"/>
          <w:rtl/>
          <w:lang w:bidi="ar-AE"/>
        </w:rPr>
        <w:t xml:space="preserve"> اكتشاف أية أخطاء كان مكتب الإشراف للمسح يقوم عادة بتعميم تلك الأخطاء على جميع المشرفين والباحثين في اليوم التالي لتلافيها مستقبلاً. وكان يصادف أحياناً أن ترد من الميدان بعض الحالات غير المتوقعة مسبقاً، حيث كانت تتم دراسة تلك الحالات من قبل المختصين ويتخذ بشأنها القرار المناسب ومن ثم يتم تعميم هذا القرار على جميع المشرفين.</w:t>
      </w:r>
    </w:p>
    <w:p w:rsidR="00D010AF" w:rsidRPr="00D010AF" w:rsidRDefault="00D010AF" w:rsidP="003B4B0A">
      <w:p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وكان الغرض من هذه العمليات الحصول على أعلى دقة ممكنة من البيانات والتأكد من أن كل سؤال من أسئلة الاستمارة التي تنطبق على الحالة قد تم استيفاؤه كما هو مطلوب. وقد شملت هذه العمليات أيضاً مطابقة الإجابات من حيث اتساقها ومنطقيتها لتصحيحها بالرجوع إلى الأسر ذات العلاقة مباشرةً وكلما كان ذلك ممكناً.</w:t>
      </w:r>
    </w:p>
    <w:p w:rsidR="008C487E" w:rsidRPr="00D010AF" w:rsidRDefault="00D010AF" w:rsidP="00D70A4E">
      <w:pPr>
        <w:pStyle w:val="ListParagraph"/>
        <w:numPr>
          <w:ilvl w:val="0"/>
          <w:numId w:val="7"/>
        </w:numPr>
        <w:bidi/>
        <w:spacing w:before="240" w:after="240"/>
        <w:ind w:left="386"/>
        <w:jc w:val="both"/>
        <w:rPr>
          <w:rFonts w:ascii="Dubai" w:hAnsi="Dubai" w:cs="Dubai"/>
          <w:b/>
          <w:bCs/>
          <w:sz w:val="28"/>
          <w:szCs w:val="28"/>
          <w:rtl/>
          <w:lang w:bidi="ar-AE"/>
        </w:rPr>
      </w:pPr>
      <w:r>
        <w:rPr>
          <w:rFonts w:ascii="Dubai" w:hAnsi="Dubai" w:cs="Dubai" w:hint="cs"/>
          <w:b/>
          <w:bCs/>
          <w:sz w:val="28"/>
          <w:szCs w:val="28"/>
          <w:rtl/>
          <w:lang w:bidi="ar-AE"/>
        </w:rPr>
        <w:t>مرحلة تجهيز البيانات</w:t>
      </w:r>
    </w:p>
    <w:p w:rsidR="00A36286" w:rsidRDefault="00D010AF" w:rsidP="00787911">
      <w:pPr>
        <w:bidi/>
        <w:spacing w:after="200" w:line="240" w:lineRule="auto"/>
        <w:jc w:val="both"/>
        <w:rPr>
          <w:rFonts w:ascii="Dubai" w:hAnsi="Dubai" w:cs="Dubai"/>
          <w:color w:val="000000"/>
          <w:sz w:val="24"/>
          <w:szCs w:val="24"/>
          <w:rtl/>
          <w:lang w:bidi="ar-AE"/>
        </w:rPr>
      </w:pPr>
      <w:r w:rsidRPr="00D010AF">
        <w:rPr>
          <w:rFonts w:ascii="Dubai" w:hAnsi="Dubai" w:cs="Dubai" w:hint="cs"/>
          <w:color w:val="000000"/>
          <w:sz w:val="24"/>
          <w:szCs w:val="24"/>
          <w:rtl/>
          <w:lang w:bidi="ar-AE"/>
        </w:rPr>
        <w:t xml:space="preserve">كان لاستخدام التقنيات الذكية </w:t>
      </w:r>
      <w:r w:rsidR="009F1F1F">
        <w:rPr>
          <w:rFonts w:ascii="Dubai" w:hAnsi="Dubai" w:cs="Dubai" w:hint="cs"/>
          <w:color w:val="000000"/>
          <w:sz w:val="24"/>
          <w:szCs w:val="24"/>
          <w:rtl/>
          <w:lang w:bidi="ar-AE"/>
        </w:rPr>
        <w:t>في المسح وتراسل البيانات أ</w:t>
      </w:r>
      <w:r w:rsidRPr="00D010AF">
        <w:rPr>
          <w:rFonts w:ascii="Dubai" w:hAnsi="Dubai" w:cs="Dubai" w:hint="cs"/>
          <w:color w:val="000000"/>
          <w:sz w:val="24"/>
          <w:szCs w:val="24"/>
          <w:rtl/>
          <w:lang w:bidi="ar-AE"/>
        </w:rPr>
        <w:t>ولاً بأول من الميدان إلى قواعد البيانات المركزية المخصصة لذلك الأثر الكبير في التأكد من</w:t>
      </w:r>
      <w:r w:rsidRPr="00D010AF">
        <w:rPr>
          <w:rFonts w:ascii="Dubai" w:hAnsi="Dubai" w:cs="Dubai"/>
          <w:color w:val="000000"/>
          <w:sz w:val="24"/>
          <w:szCs w:val="24"/>
          <w:rtl/>
          <w:lang w:bidi="ar-AE"/>
        </w:rPr>
        <w:t xml:space="preserve"> تخزين وحفظ </w:t>
      </w:r>
      <w:r w:rsidRPr="00D010AF">
        <w:rPr>
          <w:rFonts w:ascii="Dubai" w:hAnsi="Dubai" w:cs="Dubai" w:hint="cs"/>
          <w:color w:val="000000"/>
          <w:sz w:val="24"/>
          <w:szCs w:val="24"/>
          <w:rtl/>
          <w:lang w:bidi="ar-AE"/>
        </w:rPr>
        <w:t>بيانات الأسر المكتملة</w:t>
      </w:r>
      <w:r w:rsidRPr="00D010AF">
        <w:rPr>
          <w:rFonts w:ascii="Dubai" w:hAnsi="Dubai" w:cs="Dubai"/>
          <w:color w:val="000000"/>
          <w:sz w:val="24"/>
          <w:szCs w:val="24"/>
          <w:rtl/>
          <w:lang w:bidi="ar-AE"/>
        </w:rPr>
        <w:t xml:space="preserve"> بعد جمع البيانات </w:t>
      </w:r>
      <w:r w:rsidR="009F1F1F">
        <w:rPr>
          <w:rFonts w:ascii="Dubai" w:hAnsi="Dubai" w:cs="Dubai" w:hint="cs"/>
          <w:color w:val="000000"/>
          <w:sz w:val="24"/>
          <w:szCs w:val="24"/>
          <w:rtl/>
          <w:lang w:bidi="ar-AE"/>
        </w:rPr>
        <w:t>هذا بالإ</w:t>
      </w:r>
      <w:r w:rsidRPr="00D010AF">
        <w:rPr>
          <w:rFonts w:ascii="Dubai" w:hAnsi="Dubai" w:cs="Dubai" w:hint="cs"/>
          <w:color w:val="000000"/>
          <w:sz w:val="24"/>
          <w:szCs w:val="24"/>
          <w:rtl/>
          <w:lang w:bidi="ar-AE"/>
        </w:rPr>
        <w:t xml:space="preserve">ضافة إلى الحصول وبصورة آنية على النسخ الاحتياطية من جميع الأجهزة اللوحية </w:t>
      </w:r>
      <w:r w:rsidRPr="00D010AF">
        <w:rPr>
          <w:rFonts w:ascii="Dubai" w:hAnsi="Dubai" w:cs="Dubai"/>
          <w:color w:val="000000"/>
          <w:sz w:val="24"/>
          <w:szCs w:val="24"/>
          <w:rtl/>
          <w:lang w:bidi="ar-AE"/>
        </w:rPr>
        <w:t>(</w:t>
      </w:r>
      <w:r w:rsidRPr="00D010AF">
        <w:rPr>
          <w:rFonts w:ascii="Dubai" w:hAnsi="Dubai" w:cs="Dubai"/>
          <w:color w:val="000000"/>
          <w:sz w:val="24"/>
          <w:szCs w:val="24"/>
          <w:lang w:bidi="ar-AE"/>
        </w:rPr>
        <w:t>Tablet PCs</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 xml:space="preserve"> الخاصة بالباحثين وذلك بعد التأكد من تدقيقها واعتمادها بصورتها النهائية من قبل المشرف.</w:t>
      </w:r>
      <w:r w:rsidRPr="00D010AF">
        <w:rPr>
          <w:rFonts w:ascii="Dubai" w:hAnsi="Dubai" w:cs="Dubai"/>
          <w:color w:val="000000"/>
          <w:sz w:val="24"/>
          <w:szCs w:val="24"/>
          <w:rtl/>
          <w:lang w:bidi="ar-AE"/>
        </w:rPr>
        <w:t xml:space="preserve"> بالإضافة إلى ذلك تم تنظيم وأتمتة سجل خاص يبين تطور سير العمليات المختلفة في جميع مناطق العينة وانسياب </w:t>
      </w:r>
      <w:r w:rsidRPr="00D010AF">
        <w:rPr>
          <w:rFonts w:ascii="Dubai" w:hAnsi="Dubai" w:cs="Dubai" w:hint="cs"/>
          <w:color w:val="000000"/>
          <w:sz w:val="24"/>
          <w:szCs w:val="24"/>
          <w:rtl/>
          <w:lang w:bidi="ar-AE"/>
        </w:rPr>
        <w:t>بيانات الأسر المكتملة</w:t>
      </w:r>
      <w:r w:rsidRPr="00D010AF">
        <w:rPr>
          <w:rFonts w:ascii="Dubai" w:hAnsi="Dubai" w:cs="Dubai"/>
          <w:color w:val="000000"/>
          <w:sz w:val="24"/>
          <w:szCs w:val="24"/>
          <w:rtl/>
          <w:lang w:bidi="ar-AE"/>
        </w:rPr>
        <w:t xml:space="preserve"> بين العاملين في </w:t>
      </w:r>
      <w:r w:rsidRPr="00D010AF">
        <w:rPr>
          <w:rFonts w:ascii="Dubai" w:hAnsi="Dubai" w:cs="Dubai" w:hint="cs"/>
          <w:color w:val="000000"/>
          <w:sz w:val="24"/>
          <w:szCs w:val="24"/>
          <w:rtl/>
          <w:lang w:bidi="ar-AE"/>
        </w:rPr>
        <w:t>مكتب الإشراف</w:t>
      </w:r>
      <w:r w:rsidRPr="00D010AF">
        <w:rPr>
          <w:rFonts w:ascii="Dubai" w:hAnsi="Dubai" w:cs="Dubai"/>
          <w:color w:val="000000"/>
          <w:sz w:val="24"/>
          <w:szCs w:val="24"/>
          <w:rtl/>
          <w:lang w:bidi="ar-AE"/>
        </w:rPr>
        <w:t>.</w:t>
      </w:r>
    </w:p>
    <w:p w:rsidR="00787911" w:rsidRPr="00D010AF" w:rsidRDefault="00787911" w:rsidP="00787911">
      <w:pPr>
        <w:bidi/>
        <w:spacing w:after="200" w:line="240" w:lineRule="auto"/>
        <w:jc w:val="both"/>
        <w:rPr>
          <w:rFonts w:ascii="Dubai" w:hAnsi="Dubai" w:cs="Dubai"/>
          <w:color w:val="000000"/>
          <w:sz w:val="24"/>
          <w:szCs w:val="24"/>
          <w:rtl/>
          <w:lang w:bidi="ar-AE"/>
        </w:rPr>
      </w:pPr>
    </w:p>
    <w:p w:rsidR="008C487E" w:rsidRPr="00D02FDA" w:rsidRDefault="00D010AF" w:rsidP="003B4B0A">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8.1 التجهيز المكتبي</w:t>
      </w:r>
    </w:p>
    <w:p w:rsidR="00CF6778" w:rsidRPr="00CF6778" w:rsidRDefault="00CF6778" w:rsidP="00D13F46">
      <w:pPr>
        <w:bidi/>
        <w:spacing w:after="200" w:line="240" w:lineRule="auto"/>
        <w:jc w:val="both"/>
        <w:rPr>
          <w:rFonts w:ascii="Dubai" w:hAnsi="Dubai" w:cs="Dubai"/>
          <w:color w:val="000000"/>
          <w:sz w:val="24"/>
          <w:szCs w:val="24"/>
          <w:rtl/>
          <w:lang w:bidi="ar-AE"/>
        </w:rPr>
      </w:pPr>
      <w:r w:rsidRPr="00CF6778">
        <w:rPr>
          <w:rFonts w:ascii="Dubai" w:hAnsi="Dubai" w:cs="Dubai"/>
          <w:color w:val="000000"/>
          <w:sz w:val="24"/>
          <w:szCs w:val="24"/>
          <w:rtl/>
          <w:lang w:bidi="ar-AE"/>
        </w:rPr>
        <w:t xml:space="preserve">أثناء عملية جمع البيانات من الميدان كانت </w:t>
      </w:r>
      <w:r w:rsidRPr="00CF6778">
        <w:rPr>
          <w:rFonts w:ascii="Dubai" w:hAnsi="Dubai" w:cs="Dubai" w:hint="cs"/>
          <w:color w:val="000000"/>
          <w:sz w:val="24"/>
          <w:szCs w:val="24"/>
          <w:rtl/>
          <w:lang w:bidi="ar-AE"/>
        </w:rPr>
        <w:t>بيانات الأسر</w:t>
      </w:r>
      <w:r w:rsidRPr="00CF6778">
        <w:rPr>
          <w:rFonts w:ascii="Dubai" w:hAnsi="Dubai" w:cs="Dubai"/>
          <w:color w:val="000000"/>
          <w:sz w:val="24"/>
          <w:szCs w:val="24"/>
          <w:rtl/>
          <w:lang w:bidi="ar-AE"/>
        </w:rPr>
        <w:t xml:space="preserve"> المستكملة والمدققة ميدانياً من قبل المشرفين </w:t>
      </w:r>
      <w:r w:rsidRPr="00CF6778">
        <w:rPr>
          <w:rFonts w:ascii="Dubai" w:hAnsi="Dubai" w:cs="Dubai" w:hint="cs"/>
          <w:color w:val="000000"/>
          <w:sz w:val="24"/>
          <w:szCs w:val="24"/>
          <w:rtl/>
          <w:lang w:bidi="ar-AE"/>
        </w:rPr>
        <w:t xml:space="preserve">يتم الإطلاع عليها </w:t>
      </w:r>
      <w:r w:rsidRPr="00CF6778">
        <w:rPr>
          <w:rFonts w:ascii="Dubai" w:hAnsi="Dubai" w:cs="Dubai"/>
          <w:color w:val="000000"/>
          <w:sz w:val="24"/>
          <w:szCs w:val="24"/>
          <w:rtl/>
          <w:lang w:bidi="ar-AE"/>
        </w:rPr>
        <w:t xml:space="preserve">أولاً بأول </w:t>
      </w:r>
      <w:r w:rsidRPr="00CF6778">
        <w:rPr>
          <w:rFonts w:ascii="Dubai" w:hAnsi="Dubai" w:cs="Dubai" w:hint="cs"/>
          <w:color w:val="000000"/>
          <w:sz w:val="24"/>
          <w:szCs w:val="24"/>
          <w:rtl/>
          <w:lang w:bidi="ar-AE"/>
        </w:rPr>
        <w:t>من قبل مكتب الإشراف واعتمادها وإرسالها من خلال أحدث التقنيات الذكية التي تم استخدامها في المسح إلى القاعدة الرئيسية لبيانات المسح في</w:t>
      </w:r>
      <w:r w:rsidRPr="00CF6778">
        <w:rPr>
          <w:rFonts w:ascii="Dubai" w:hAnsi="Dubai" w:cs="Dubai"/>
          <w:color w:val="000000"/>
          <w:sz w:val="24"/>
          <w:szCs w:val="24"/>
          <w:rtl/>
          <w:lang w:bidi="ar-AE"/>
        </w:rPr>
        <w:t xml:space="preserve"> المركز الرئيسي، حيث باشر فريق التدقيق المكتبي بتدقيق </w:t>
      </w:r>
      <w:r w:rsidRPr="00CF6778">
        <w:rPr>
          <w:rFonts w:ascii="Dubai" w:hAnsi="Dubai" w:cs="Dubai" w:hint="cs"/>
          <w:color w:val="000000"/>
          <w:sz w:val="24"/>
          <w:szCs w:val="24"/>
          <w:rtl/>
          <w:lang w:bidi="ar-AE"/>
        </w:rPr>
        <w:t>البيانات</w:t>
      </w:r>
      <w:r w:rsidRPr="00CF6778">
        <w:rPr>
          <w:rFonts w:ascii="Dubai" w:hAnsi="Dubai" w:cs="Dubai"/>
          <w:color w:val="000000"/>
          <w:sz w:val="24"/>
          <w:szCs w:val="24"/>
          <w:rtl/>
          <w:lang w:bidi="ar-AE"/>
        </w:rPr>
        <w:t xml:space="preserve">.  وتم التركيز في هذه المرحلة بصورة خاصة على تدقيق اتساق البيانات واكتمالها لتقليل حجم الخطأ </w:t>
      </w:r>
      <w:r w:rsidRPr="00CF6778">
        <w:rPr>
          <w:rFonts w:ascii="Dubai" w:hAnsi="Dubai" w:cs="Dubai" w:hint="cs"/>
          <w:color w:val="000000"/>
          <w:sz w:val="24"/>
          <w:szCs w:val="24"/>
          <w:rtl/>
          <w:lang w:bidi="ar-AE"/>
        </w:rPr>
        <w:t>قدر الإمكان</w:t>
      </w:r>
      <w:r w:rsidRPr="00CF6778">
        <w:rPr>
          <w:rFonts w:ascii="Dubai" w:hAnsi="Dubai" w:cs="Dubai"/>
          <w:color w:val="000000"/>
          <w:sz w:val="24"/>
          <w:szCs w:val="24"/>
          <w:rtl/>
          <w:lang w:bidi="ar-AE"/>
        </w:rPr>
        <w:t>.  وبدأت عملية التدقيق المكتبي</w:t>
      </w:r>
      <w:r w:rsidRPr="00CF6778">
        <w:rPr>
          <w:rFonts w:ascii="Dubai" w:hAnsi="Dubai" w:cs="Dubai" w:hint="cs"/>
          <w:color w:val="000000"/>
          <w:sz w:val="24"/>
          <w:szCs w:val="24"/>
          <w:rtl/>
          <w:lang w:bidi="ar-AE"/>
        </w:rPr>
        <w:t xml:space="preserve"> الآلي</w:t>
      </w:r>
      <w:r w:rsidRPr="00CF6778">
        <w:rPr>
          <w:rFonts w:ascii="Dubai" w:hAnsi="Dubai" w:cs="Dubai"/>
          <w:color w:val="000000"/>
          <w:sz w:val="24"/>
          <w:szCs w:val="24"/>
          <w:rtl/>
          <w:lang w:bidi="ar-AE"/>
        </w:rPr>
        <w:t xml:space="preserve"> للاستمارات </w:t>
      </w:r>
      <w:r w:rsidRPr="00BA3E1F">
        <w:rPr>
          <w:rFonts w:ascii="Dubai" w:hAnsi="Dubai" w:cs="Dubai"/>
          <w:color w:val="000000"/>
          <w:sz w:val="24"/>
          <w:szCs w:val="24"/>
          <w:rtl/>
          <w:lang w:bidi="ar-AE"/>
        </w:rPr>
        <w:t xml:space="preserve">بتاريخ </w:t>
      </w:r>
      <w:r w:rsidR="00D13F46" w:rsidRPr="00BA3E1F">
        <w:rPr>
          <w:rFonts w:ascii="Dubai" w:hAnsi="Dubai" w:cs="Dubai" w:hint="cs"/>
          <w:color w:val="000000"/>
          <w:sz w:val="24"/>
          <w:szCs w:val="24"/>
          <w:rtl/>
          <w:lang w:bidi="ar-AE"/>
        </w:rPr>
        <w:t>8</w:t>
      </w:r>
      <w:r w:rsidRPr="00BA3E1F">
        <w:rPr>
          <w:rFonts w:ascii="Dubai" w:hAnsi="Dubai" w:cs="Dubai"/>
          <w:color w:val="000000"/>
          <w:sz w:val="24"/>
          <w:szCs w:val="24"/>
          <w:rtl/>
          <w:lang w:bidi="ar-AE"/>
        </w:rPr>
        <w:t>/</w:t>
      </w:r>
      <w:r w:rsidRPr="00BA3E1F">
        <w:rPr>
          <w:rFonts w:ascii="Dubai" w:hAnsi="Dubai" w:cs="Dubai"/>
          <w:color w:val="000000"/>
          <w:sz w:val="24"/>
          <w:szCs w:val="24"/>
          <w:lang w:bidi="ar-AE"/>
        </w:rPr>
        <w:t>11</w:t>
      </w:r>
      <w:r w:rsidRPr="00BA3E1F">
        <w:rPr>
          <w:rFonts w:ascii="Dubai" w:hAnsi="Dubai" w:cs="Dubai"/>
          <w:color w:val="000000"/>
          <w:sz w:val="24"/>
          <w:szCs w:val="24"/>
          <w:rtl/>
          <w:lang w:bidi="ar-AE"/>
        </w:rPr>
        <w:t>/</w:t>
      </w:r>
      <w:r w:rsidR="00D13F46" w:rsidRPr="00BA3E1F">
        <w:rPr>
          <w:rFonts w:ascii="Dubai" w:hAnsi="Dubai" w:cs="Dubai" w:hint="cs"/>
          <w:color w:val="000000"/>
          <w:sz w:val="24"/>
          <w:szCs w:val="24"/>
          <w:rtl/>
          <w:lang w:bidi="ar-AE"/>
        </w:rPr>
        <w:t>2017</w:t>
      </w:r>
      <w:r w:rsidRPr="00BA3E1F">
        <w:rPr>
          <w:rFonts w:ascii="Dubai" w:hAnsi="Dubai" w:cs="Dubai"/>
          <w:color w:val="000000"/>
          <w:sz w:val="24"/>
          <w:szCs w:val="24"/>
          <w:rtl/>
          <w:lang w:bidi="ar-AE"/>
        </w:rPr>
        <w:t xml:space="preserve"> واستمرت حتى </w:t>
      </w:r>
      <w:r w:rsidR="00D13F46" w:rsidRPr="00BA3E1F">
        <w:rPr>
          <w:rFonts w:ascii="Dubai" w:hAnsi="Dubai" w:cs="Dubai" w:hint="cs"/>
          <w:color w:val="000000"/>
          <w:sz w:val="24"/>
          <w:szCs w:val="24"/>
          <w:rtl/>
          <w:lang w:bidi="ar-AE"/>
        </w:rPr>
        <w:t>25</w:t>
      </w:r>
      <w:r w:rsidRPr="00BA3E1F">
        <w:rPr>
          <w:rFonts w:ascii="Dubai" w:hAnsi="Dubai" w:cs="Dubai"/>
          <w:color w:val="000000"/>
          <w:sz w:val="24"/>
          <w:szCs w:val="24"/>
          <w:rtl/>
          <w:lang w:bidi="ar-AE"/>
        </w:rPr>
        <w:t>/</w:t>
      </w:r>
      <w:r w:rsidR="0056359C" w:rsidRPr="00BA3E1F">
        <w:rPr>
          <w:rFonts w:ascii="Dubai" w:hAnsi="Dubai" w:cs="Dubai"/>
          <w:color w:val="000000"/>
          <w:sz w:val="24"/>
          <w:szCs w:val="24"/>
          <w:lang w:bidi="ar-AE"/>
        </w:rPr>
        <w:t>12</w:t>
      </w:r>
      <w:r w:rsidRPr="00BA3E1F">
        <w:rPr>
          <w:rFonts w:ascii="Dubai" w:hAnsi="Dubai" w:cs="Dubai"/>
          <w:color w:val="000000"/>
          <w:sz w:val="24"/>
          <w:szCs w:val="24"/>
          <w:rtl/>
          <w:lang w:bidi="ar-AE"/>
        </w:rPr>
        <w:t>/</w:t>
      </w:r>
      <w:r w:rsidR="00D13F46" w:rsidRPr="00BA3E1F">
        <w:rPr>
          <w:rFonts w:ascii="Dubai" w:hAnsi="Dubai" w:cs="Dubai" w:hint="cs"/>
          <w:color w:val="000000"/>
          <w:sz w:val="24"/>
          <w:szCs w:val="24"/>
          <w:rtl/>
          <w:lang w:bidi="ar-AE"/>
        </w:rPr>
        <w:t>2017</w:t>
      </w:r>
      <w:r w:rsidRPr="00BA3E1F">
        <w:rPr>
          <w:rFonts w:ascii="Dubai" w:hAnsi="Dubai" w:cs="Dubai"/>
          <w:color w:val="000000"/>
          <w:sz w:val="24"/>
          <w:szCs w:val="24"/>
          <w:rtl/>
          <w:lang w:bidi="ar-AE"/>
        </w:rPr>
        <w:t xml:space="preserve"> وذلك بصورة متداخلة مع مرحلة العمل الميداني.</w:t>
      </w:r>
    </w:p>
    <w:p w:rsidR="00CF6778" w:rsidRPr="00CF6778" w:rsidRDefault="00CF6778" w:rsidP="003B4B0A">
      <w:pPr>
        <w:bidi/>
        <w:spacing w:after="200" w:line="240" w:lineRule="auto"/>
        <w:jc w:val="both"/>
        <w:rPr>
          <w:rFonts w:ascii="Dubai" w:hAnsi="Dubai" w:cs="Dubai"/>
          <w:color w:val="000000"/>
          <w:sz w:val="24"/>
          <w:szCs w:val="24"/>
          <w:rtl/>
          <w:lang w:bidi="ar-AE"/>
        </w:rPr>
      </w:pPr>
      <w:r w:rsidRPr="00CF6778">
        <w:rPr>
          <w:rFonts w:ascii="Dubai" w:hAnsi="Dubai" w:cs="Dubai"/>
          <w:color w:val="000000"/>
          <w:sz w:val="24"/>
          <w:szCs w:val="24"/>
          <w:rtl/>
          <w:lang w:bidi="ar-AE"/>
        </w:rPr>
        <w:t xml:space="preserve">بالإضافة إلى ذلك فقد تم اختيار مجموعة متخصصة من </w:t>
      </w:r>
      <w:r w:rsidRPr="00CF6778">
        <w:rPr>
          <w:rFonts w:ascii="Dubai" w:hAnsi="Dubai" w:cs="Dubai" w:hint="cs"/>
          <w:color w:val="000000"/>
          <w:sz w:val="24"/>
          <w:szCs w:val="24"/>
          <w:rtl/>
          <w:lang w:bidi="ar-AE"/>
        </w:rPr>
        <w:t>العاملين بالمركز والمسح</w:t>
      </w:r>
      <w:r w:rsidRPr="00CF6778">
        <w:rPr>
          <w:rFonts w:ascii="Dubai" w:hAnsi="Dubai" w:cs="Dubai"/>
          <w:color w:val="000000"/>
          <w:sz w:val="24"/>
          <w:szCs w:val="24"/>
          <w:rtl/>
          <w:lang w:bidi="ar-AE"/>
        </w:rPr>
        <w:t xml:space="preserve"> وتحت إشراف الفريق الفني للمسح للقيام بمراجعة نهائية </w:t>
      </w:r>
      <w:r w:rsidRPr="00CF6778">
        <w:rPr>
          <w:rFonts w:ascii="Dubai" w:hAnsi="Dubai" w:cs="Dubai" w:hint="cs"/>
          <w:color w:val="000000"/>
          <w:sz w:val="24"/>
          <w:szCs w:val="24"/>
          <w:rtl/>
          <w:lang w:bidi="ar-AE"/>
        </w:rPr>
        <w:t>للبيانات</w:t>
      </w:r>
      <w:r w:rsidRPr="00CF6778">
        <w:rPr>
          <w:rFonts w:ascii="Dubai" w:hAnsi="Dubai" w:cs="Dubai"/>
          <w:color w:val="000000"/>
          <w:sz w:val="24"/>
          <w:szCs w:val="24"/>
          <w:rtl/>
          <w:lang w:bidi="ar-AE"/>
        </w:rPr>
        <w:t xml:space="preserve"> المدققة بغية تقليل حجم الأخطاء إلى أدنى حد ممكن.</w:t>
      </w:r>
    </w:p>
    <w:p w:rsidR="008C487E" w:rsidRPr="00D02FDA" w:rsidRDefault="00D010AF" w:rsidP="003B4B0A">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 xml:space="preserve">8.2 التجهيز </w:t>
      </w:r>
      <w:r w:rsidR="00A23B9B">
        <w:rPr>
          <w:rFonts w:ascii="Dubai" w:hAnsi="Dubai" w:cs="Dubai" w:hint="cs"/>
          <w:b/>
          <w:bCs/>
          <w:sz w:val="26"/>
          <w:szCs w:val="26"/>
          <w:rtl/>
          <w:lang w:bidi="ar-AE"/>
        </w:rPr>
        <w:t>الإلكتروني</w:t>
      </w:r>
    </w:p>
    <w:p w:rsidR="00D010AF" w:rsidRDefault="00D010AF" w:rsidP="003B4B0A">
      <w:p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 xml:space="preserve">قام مبرمج الدراسة بعملية التجهيز </w:t>
      </w:r>
      <w:r w:rsidR="00A23B9B">
        <w:rPr>
          <w:rFonts w:ascii="Dubai" w:hAnsi="Dubai" w:cs="Dubai"/>
          <w:color w:val="000000"/>
          <w:sz w:val="24"/>
          <w:szCs w:val="24"/>
          <w:rtl/>
          <w:lang w:bidi="ar-AE"/>
        </w:rPr>
        <w:t>الإلكتروني</w:t>
      </w:r>
      <w:r w:rsidRPr="00D010AF">
        <w:rPr>
          <w:rFonts w:ascii="Dubai" w:hAnsi="Dubai" w:cs="Dubai"/>
          <w:color w:val="000000"/>
          <w:sz w:val="24"/>
          <w:szCs w:val="24"/>
          <w:rtl/>
          <w:lang w:bidi="ar-AE"/>
        </w:rPr>
        <w:t xml:space="preserve"> </w:t>
      </w:r>
      <w:r w:rsidRPr="00D010AF">
        <w:rPr>
          <w:rFonts w:ascii="Dubai" w:hAnsi="Dubai" w:cs="Dubai" w:hint="cs"/>
          <w:color w:val="000000"/>
          <w:sz w:val="24"/>
          <w:szCs w:val="24"/>
          <w:rtl/>
          <w:lang w:bidi="ar-AE"/>
        </w:rPr>
        <w:t xml:space="preserve">كما </w:t>
      </w:r>
      <w:r w:rsidRPr="00D010AF">
        <w:rPr>
          <w:rFonts w:ascii="Dubai" w:hAnsi="Dubai" w:cs="Dubai"/>
          <w:color w:val="000000"/>
          <w:sz w:val="24"/>
          <w:szCs w:val="24"/>
          <w:rtl/>
          <w:lang w:bidi="ar-AE"/>
        </w:rPr>
        <w:t xml:space="preserve">قام بتدريب مجموعة </w:t>
      </w:r>
      <w:r w:rsidRPr="00D010AF">
        <w:rPr>
          <w:rFonts w:ascii="Dubai" w:hAnsi="Dubai" w:cs="Dubai" w:hint="cs"/>
          <w:color w:val="000000"/>
          <w:sz w:val="24"/>
          <w:szCs w:val="24"/>
          <w:rtl/>
          <w:lang w:bidi="ar-AE"/>
        </w:rPr>
        <w:t>المدققين</w:t>
      </w:r>
      <w:r w:rsidRPr="00D010AF">
        <w:rPr>
          <w:rFonts w:ascii="Dubai" w:hAnsi="Dubai" w:cs="Dubai"/>
          <w:color w:val="000000"/>
          <w:sz w:val="24"/>
          <w:szCs w:val="24"/>
          <w:rtl/>
          <w:lang w:bidi="ar-AE"/>
        </w:rPr>
        <w:t xml:space="preserve"> على </w:t>
      </w:r>
      <w:r w:rsidRPr="00D010AF">
        <w:rPr>
          <w:rFonts w:ascii="Dubai" w:hAnsi="Dubai" w:cs="Dubai" w:hint="cs"/>
          <w:color w:val="000000"/>
          <w:sz w:val="24"/>
          <w:szCs w:val="24"/>
          <w:rtl/>
          <w:lang w:bidi="ar-AE"/>
        </w:rPr>
        <w:t xml:space="preserve">كيفية </w:t>
      </w:r>
      <w:r w:rsidRPr="00D010AF">
        <w:rPr>
          <w:rFonts w:ascii="Dubai" w:hAnsi="Dubai" w:cs="Dubai"/>
          <w:color w:val="000000"/>
          <w:sz w:val="24"/>
          <w:szCs w:val="24"/>
          <w:rtl/>
          <w:lang w:bidi="ar-AE"/>
        </w:rPr>
        <w:t xml:space="preserve">استخدام برنامج </w:t>
      </w:r>
      <w:r w:rsidRPr="00D010AF">
        <w:rPr>
          <w:rFonts w:ascii="Dubai" w:hAnsi="Dubai" w:cs="Dubai" w:hint="cs"/>
          <w:color w:val="000000"/>
          <w:sz w:val="24"/>
          <w:szCs w:val="24"/>
          <w:rtl/>
          <w:lang w:bidi="ar-AE"/>
        </w:rPr>
        <w:t>الاستمارة</w:t>
      </w:r>
      <w:r w:rsidRPr="00D010AF">
        <w:rPr>
          <w:rFonts w:ascii="Dubai" w:hAnsi="Dubai" w:cs="Dubai"/>
          <w:color w:val="000000"/>
          <w:sz w:val="24"/>
          <w:szCs w:val="24"/>
          <w:rtl/>
          <w:lang w:bidi="ar-AE"/>
        </w:rPr>
        <w:t xml:space="preserve"> </w:t>
      </w:r>
      <w:r w:rsidRPr="00D010AF">
        <w:rPr>
          <w:rFonts w:ascii="Dubai" w:hAnsi="Dubai" w:cs="Dubai" w:hint="cs"/>
          <w:color w:val="000000"/>
          <w:sz w:val="24"/>
          <w:szCs w:val="24"/>
          <w:rtl/>
          <w:lang w:bidi="ar-AE"/>
        </w:rPr>
        <w:t xml:space="preserve">في عملية التدقيق </w:t>
      </w:r>
      <w:r w:rsidRPr="00D010AF">
        <w:rPr>
          <w:rFonts w:ascii="Dubai" w:hAnsi="Dubai" w:cs="Dubai"/>
          <w:color w:val="000000"/>
          <w:sz w:val="24"/>
          <w:szCs w:val="24"/>
          <w:rtl/>
          <w:lang w:bidi="ar-AE"/>
        </w:rPr>
        <w:t xml:space="preserve">المعد مسبقاً لهذا الغرض.  حيث تم استغلال الأجهزة المتاحة بأعلى كفاءة ممكنة لتسريع عملية </w:t>
      </w:r>
      <w:r w:rsidRPr="00D010AF">
        <w:rPr>
          <w:rFonts w:ascii="Dubai" w:hAnsi="Dubai" w:cs="Dubai" w:hint="cs"/>
          <w:color w:val="000000"/>
          <w:sz w:val="24"/>
          <w:szCs w:val="24"/>
          <w:rtl/>
          <w:lang w:bidi="ar-AE"/>
        </w:rPr>
        <w:t>التدقيق</w:t>
      </w:r>
      <w:r w:rsidRPr="00D010AF">
        <w:rPr>
          <w:rFonts w:ascii="Dubai" w:hAnsi="Dubai" w:cs="Dubai"/>
          <w:color w:val="000000"/>
          <w:sz w:val="24"/>
          <w:szCs w:val="24"/>
          <w:rtl/>
          <w:lang w:bidi="ar-AE"/>
        </w:rPr>
        <w:t xml:space="preserve">.  كما تم </w:t>
      </w:r>
      <w:r w:rsidRPr="00D010AF">
        <w:rPr>
          <w:rFonts w:ascii="Dubai" w:hAnsi="Dubai" w:cs="Dubai" w:hint="cs"/>
          <w:color w:val="000000"/>
          <w:sz w:val="24"/>
          <w:szCs w:val="24"/>
          <w:rtl/>
          <w:lang w:bidi="ar-AE"/>
        </w:rPr>
        <w:t>إتاحة</w:t>
      </w:r>
      <w:r w:rsidRPr="00D010AF">
        <w:rPr>
          <w:rFonts w:ascii="Dubai" w:hAnsi="Dubai" w:cs="Dubai"/>
          <w:color w:val="000000"/>
          <w:sz w:val="24"/>
          <w:szCs w:val="24"/>
          <w:rtl/>
          <w:lang w:bidi="ar-AE"/>
        </w:rPr>
        <w:t xml:space="preserve"> البيانات بحيث يمكن إجراء التدقيق الآلي الفوري عليها من خلال شاشات </w:t>
      </w:r>
      <w:r w:rsidRPr="00D010AF">
        <w:rPr>
          <w:rFonts w:ascii="Dubai" w:hAnsi="Dubai" w:cs="Dubai" w:hint="cs"/>
          <w:color w:val="000000"/>
          <w:sz w:val="24"/>
          <w:szCs w:val="24"/>
          <w:rtl/>
          <w:lang w:bidi="ar-AE"/>
        </w:rPr>
        <w:t>العرض</w:t>
      </w:r>
      <w:r w:rsidRPr="00D010AF">
        <w:rPr>
          <w:rFonts w:ascii="Dubai" w:hAnsi="Dubai" w:cs="Dubai"/>
          <w:color w:val="000000"/>
          <w:sz w:val="24"/>
          <w:szCs w:val="24"/>
          <w:rtl/>
          <w:lang w:bidi="ar-AE"/>
        </w:rPr>
        <w:t xml:space="preserve"> حيث تم التركيز على اكتمال البيانات وفيما إذا كانت القيمة </w:t>
      </w:r>
      <w:r w:rsidRPr="00D010AF">
        <w:rPr>
          <w:rFonts w:ascii="Dubai" w:hAnsi="Dubai" w:cs="Dubai" w:hint="cs"/>
          <w:color w:val="000000"/>
          <w:sz w:val="24"/>
          <w:szCs w:val="24"/>
          <w:rtl/>
          <w:lang w:bidi="ar-AE"/>
        </w:rPr>
        <w:t>مدخلة</w:t>
      </w:r>
      <w:r w:rsidRPr="00D010AF">
        <w:rPr>
          <w:rFonts w:ascii="Dubai" w:hAnsi="Dubai" w:cs="Dubai"/>
          <w:color w:val="000000"/>
          <w:sz w:val="24"/>
          <w:szCs w:val="24"/>
          <w:rtl/>
          <w:lang w:bidi="ar-AE"/>
        </w:rPr>
        <w:t xml:space="preserve"> </w:t>
      </w:r>
      <w:r w:rsidRPr="00D010AF">
        <w:rPr>
          <w:rFonts w:ascii="Dubai" w:hAnsi="Dubai" w:cs="Dubai" w:hint="cs"/>
          <w:color w:val="000000"/>
          <w:sz w:val="24"/>
          <w:szCs w:val="24"/>
          <w:rtl/>
          <w:lang w:bidi="ar-AE"/>
        </w:rPr>
        <w:t>و</w:t>
      </w:r>
      <w:r w:rsidRPr="00D010AF">
        <w:rPr>
          <w:rFonts w:ascii="Dubai" w:hAnsi="Dubai" w:cs="Dubai"/>
          <w:color w:val="000000"/>
          <w:sz w:val="24"/>
          <w:szCs w:val="24"/>
          <w:rtl/>
          <w:lang w:bidi="ar-AE"/>
        </w:rPr>
        <w:t xml:space="preserve">تقع ضمن المدى الصحيح.  كما تم </w:t>
      </w:r>
      <w:r w:rsidRPr="00D010AF">
        <w:rPr>
          <w:rFonts w:ascii="Dubai" w:hAnsi="Dubai" w:cs="Dubai" w:hint="cs"/>
          <w:color w:val="000000"/>
          <w:sz w:val="24"/>
          <w:szCs w:val="24"/>
          <w:rtl/>
          <w:lang w:bidi="ar-AE"/>
        </w:rPr>
        <w:t xml:space="preserve">التأكد من </w:t>
      </w:r>
      <w:r w:rsidRPr="00D010AF">
        <w:rPr>
          <w:rFonts w:ascii="Dubai" w:hAnsi="Dubai" w:cs="Dubai"/>
          <w:color w:val="000000"/>
          <w:sz w:val="24"/>
          <w:szCs w:val="24"/>
          <w:rtl/>
          <w:lang w:bidi="ar-AE"/>
        </w:rPr>
        <w:t xml:space="preserve">تطبيق قواعد الاتساق للتأكد من أن البيانات المدخلة متسقة مع بعضها البعض ومنطقية </w:t>
      </w:r>
      <w:r w:rsidR="00A23B9B">
        <w:rPr>
          <w:rFonts w:ascii="Dubai" w:hAnsi="Dubai" w:cs="Dubai" w:hint="cs"/>
          <w:color w:val="000000"/>
          <w:sz w:val="24"/>
          <w:szCs w:val="24"/>
          <w:rtl/>
          <w:lang w:bidi="ar-AE"/>
        </w:rPr>
        <w:t>ب</w:t>
      </w:r>
      <w:r w:rsidRPr="00D010AF">
        <w:rPr>
          <w:rFonts w:ascii="Dubai" w:hAnsi="Dubai" w:cs="Dubai"/>
          <w:color w:val="000000"/>
          <w:sz w:val="24"/>
          <w:szCs w:val="24"/>
          <w:rtl/>
          <w:lang w:bidi="ar-AE"/>
        </w:rPr>
        <w:t>حسب المتغيرات الأخرى.  وقد كان لتطبيق قواعد التدقيق وفاعليتها وتسلسل الإجابة المنطقية والربط بين جميع أسئلة الاستمارة الأثر الكبير في ضمان نجاح تلك العملية، وبعد الانتهاء من إعداد ملف بالبيانات الخالية من الأخطاء تم استخراج جداول تكرارية لجميع المتغيرات وتمت دراستها من قبل المختصين في الفريق الفني للمسح من حيث الاكتمال و</w:t>
      </w:r>
      <w:r w:rsidR="00A23B9B">
        <w:rPr>
          <w:rFonts w:ascii="Dubai" w:hAnsi="Dubai" w:cs="Dubai"/>
          <w:color w:val="000000"/>
          <w:sz w:val="24"/>
          <w:szCs w:val="24"/>
          <w:rtl/>
          <w:lang w:bidi="ar-AE"/>
        </w:rPr>
        <w:t xml:space="preserve">المدى والمنطقية والاتساق.  على </w:t>
      </w:r>
      <w:r w:rsidR="00A23B9B">
        <w:rPr>
          <w:rFonts w:ascii="Dubai" w:hAnsi="Dubai" w:cs="Dubai" w:hint="cs"/>
          <w:color w:val="000000"/>
          <w:sz w:val="24"/>
          <w:szCs w:val="24"/>
          <w:rtl/>
          <w:lang w:bidi="ar-AE"/>
        </w:rPr>
        <w:t>إ</w:t>
      </w:r>
      <w:r w:rsidRPr="00D010AF">
        <w:rPr>
          <w:rFonts w:ascii="Dubai" w:hAnsi="Dubai" w:cs="Dubai"/>
          <w:color w:val="000000"/>
          <w:sz w:val="24"/>
          <w:szCs w:val="24"/>
          <w:rtl/>
          <w:lang w:bidi="ar-AE"/>
        </w:rPr>
        <w:t xml:space="preserve">ثر ذلك، طبقت بعض القواعد المباشرة على بعض الأسئلة وتمت مراجعة </w:t>
      </w:r>
      <w:r w:rsidRPr="00D010AF">
        <w:rPr>
          <w:rFonts w:ascii="Dubai" w:hAnsi="Dubai" w:cs="Dubai" w:hint="cs"/>
          <w:color w:val="000000"/>
          <w:sz w:val="24"/>
          <w:szCs w:val="24"/>
          <w:rtl/>
          <w:lang w:bidi="ar-AE"/>
        </w:rPr>
        <w:t>البيانات</w:t>
      </w:r>
      <w:r w:rsidRPr="00D010AF">
        <w:rPr>
          <w:rFonts w:ascii="Dubai" w:hAnsi="Dubai" w:cs="Dubai"/>
          <w:color w:val="000000"/>
          <w:sz w:val="24"/>
          <w:szCs w:val="24"/>
          <w:rtl/>
          <w:lang w:bidi="ar-AE"/>
        </w:rPr>
        <w:t xml:space="preserve"> وقبولها بشكل نهائي، كما تم تصحيح البعض منها.  بعد ذلك تم تبويب بعض النتائج بحسب جداول هيكلية مقترحة مسبقاً ودققت الجداول المستخرجة من حيث ا</w:t>
      </w:r>
      <w:r w:rsidR="00A23B9B">
        <w:rPr>
          <w:rFonts w:ascii="Dubai" w:hAnsi="Dubai" w:cs="Dubai"/>
          <w:color w:val="000000"/>
          <w:sz w:val="24"/>
          <w:szCs w:val="24"/>
          <w:rtl/>
          <w:lang w:bidi="ar-AE"/>
        </w:rPr>
        <w:t>لاتساق الداخلي للبيانات في الجد</w:t>
      </w:r>
      <w:r w:rsidRPr="00D010AF">
        <w:rPr>
          <w:rFonts w:ascii="Dubai" w:hAnsi="Dubai" w:cs="Dubai"/>
          <w:color w:val="000000"/>
          <w:sz w:val="24"/>
          <w:szCs w:val="24"/>
          <w:rtl/>
          <w:lang w:bidi="ar-AE"/>
        </w:rPr>
        <w:t>ول الواحد والاتساق الخارجي بين الجداول المختلفة ذات العلاقة.</w:t>
      </w:r>
    </w:p>
    <w:p w:rsidR="00B603D2" w:rsidRDefault="00B603D2" w:rsidP="00B603D2">
      <w:pPr>
        <w:bidi/>
        <w:spacing w:after="200" w:line="240" w:lineRule="auto"/>
        <w:jc w:val="both"/>
        <w:rPr>
          <w:rFonts w:ascii="Dubai" w:hAnsi="Dubai" w:cs="Dubai"/>
          <w:color w:val="000000"/>
          <w:sz w:val="24"/>
          <w:szCs w:val="24"/>
          <w:lang w:bidi="ar-AE"/>
        </w:rPr>
      </w:pPr>
    </w:p>
    <w:p w:rsidR="00B603D2" w:rsidRPr="00D010AF" w:rsidRDefault="00B603D2" w:rsidP="00B603D2">
      <w:pPr>
        <w:bidi/>
        <w:spacing w:after="200" w:line="240" w:lineRule="auto"/>
        <w:jc w:val="both"/>
        <w:rPr>
          <w:rFonts w:ascii="Dubai" w:hAnsi="Dubai" w:cs="Dubai"/>
          <w:color w:val="000000"/>
          <w:sz w:val="24"/>
          <w:szCs w:val="24"/>
          <w:rtl/>
          <w:lang w:bidi="ar-AE"/>
        </w:rPr>
      </w:pPr>
    </w:p>
    <w:p w:rsidR="008C487E" w:rsidRPr="00D02FDA" w:rsidRDefault="00D010AF" w:rsidP="003B4B0A">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8.3 عرض ونشر النتائج</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يتم عرض نتائج </w:t>
      </w:r>
      <w:r w:rsidRPr="00D010AF">
        <w:rPr>
          <w:rFonts w:ascii="Dubai" w:hAnsi="Dubai" w:cs="Dubai" w:hint="cs"/>
          <w:color w:val="000000"/>
          <w:sz w:val="24"/>
          <w:szCs w:val="24"/>
          <w:rtl/>
          <w:lang w:bidi="ar-AE"/>
        </w:rPr>
        <w:t xml:space="preserve">المسح </w:t>
      </w:r>
      <w:r w:rsidRPr="00D010AF">
        <w:rPr>
          <w:rFonts w:ascii="Dubai" w:hAnsi="Dubai" w:cs="Dubai"/>
          <w:color w:val="000000"/>
          <w:sz w:val="24"/>
          <w:szCs w:val="24"/>
          <w:rtl/>
          <w:lang w:bidi="ar-AE"/>
        </w:rPr>
        <w:t xml:space="preserve">من خلال النظام الإحصائي الذكي لإمارة دبي المتوافر لدى مركز دبي للإحصاء عبر نظامي الإحصاء التفاعلي والمؤشرات الإحصائية وكذلك من خلال نشرة متخصصة تستعرض النتائج الرئيسية للمسح وكذلك من خلال تقرير </w:t>
      </w:r>
      <w:r w:rsidRPr="00D010AF">
        <w:rPr>
          <w:rFonts w:ascii="Dubai" w:hAnsi="Dubai" w:cs="Dubai" w:hint="cs"/>
          <w:color w:val="000000"/>
          <w:sz w:val="24"/>
          <w:szCs w:val="24"/>
          <w:rtl/>
          <w:lang w:bidi="ar-AE"/>
        </w:rPr>
        <w:t xml:space="preserve">تحليلي </w:t>
      </w:r>
      <w:r w:rsidRPr="00D010AF">
        <w:rPr>
          <w:rFonts w:ascii="Dubai" w:hAnsi="Dubai" w:cs="Dubai"/>
          <w:color w:val="000000"/>
          <w:sz w:val="24"/>
          <w:szCs w:val="24"/>
          <w:rtl/>
          <w:lang w:bidi="ar-AE"/>
        </w:rPr>
        <w:t>مفصل لنتائج المسح النهائية يتضمن كافة الجداول المتعلقة بخصائص الأسر والأفراد وجميع الأقسام الرئيسية بالاستمارة. ويتم نشر تلك المخرجات بعدة طرق من أهمها:</w:t>
      </w:r>
    </w:p>
    <w:p w:rsidR="00D010AF" w:rsidRPr="00D010AF" w:rsidRDefault="00A23B9B" w:rsidP="003B4B0A">
      <w:pPr>
        <w:bidi/>
        <w:spacing w:after="200" w:line="240" w:lineRule="auto"/>
        <w:jc w:val="both"/>
        <w:rPr>
          <w:rFonts w:ascii="Dubai" w:hAnsi="Dubai" w:cs="Dubai"/>
          <w:color w:val="000000"/>
          <w:sz w:val="24"/>
          <w:szCs w:val="24"/>
          <w:rtl/>
          <w:lang w:bidi="ar-AE"/>
        </w:rPr>
      </w:pPr>
      <w:r>
        <w:rPr>
          <w:rFonts w:ascii="Dubai" w:hAnsi="Dubai" w:cs="Dubai"/>
          <w:color w:val="000000"/>
          <w:sz w:val="24"/>
          <w:szCs w:val="24"/>
          <w:rtl/>
          <w:lang w:bidi="ar-AE"/>
        </w:rPr>
        <w:t xml:space="preserve">1. </w:t>
      </w:r>
      <w:r>
        <w:rPr>
          <w:rFonts w:ascii="Dubai" w:hAnsi="Dubai" w:cs="Dubai" w:hint="cs"/>
          <w:color w:val="000000"/>
          <w:sz w:val="24"/>
          <w:szCs w:val="24"/>
          <w:rtl/>
          <w:lang w:bidi="ar-AE"/>
        </w:rPr>
        <w:t>إل</w:t>
      </w:r>
      <w:r w:rsidR="00D010AF" w:rsidRPr="00D010AF">
        <w:rPr>
          <w:rFonts w:ascii="Dubai" w:hAnsi="Dubai" w:cs="Dubai"/>
          <w:color w:val="000000"/>
          <w:sz w:val="24"/>
          <w:szCs w:val="24"/>
          <w:rtl/>
          <w:lang w:bidi="ar-AE"/>
        </w:rPr>
        <w:t xml:space="preserve">كترونياً من خلال الموقع </w:t>
      </w:r>
      <w:r>
        <w:rPr>
          <w:rFonts w:ascii="Dubai" w:hAnsi="Dubai" w:cs="Dubai"/>
          <w:color w:val="000000"/>
          <w:sz w:val="24"/>
          <w:szCs w:val="24"/>
          <w:rtl/>
          <w:lang w:bidi="ar-AE"/>
        </w:rPr>
        <w:t>الإلكتروني</w:t>
      </w:r>
      <w:r w:rsidR="00D010AF" w:rsidRPr="00D010AF">
        <w:rPr>
          <w:rFonts w:ascii="Dubai" w:hAnsi="Dubai" w:cs="Dubai"/>
          <w:color w:val="000000"/>
          <w:sz w:val="24"/>
          <w:szCs w:val="24"/>
          <w:rtl/>
          <w:lang w:bidi="ar-AE"/>
        </w:rPr>
        <w:t xml:space="preserve"> لمركز دبي للإحصاء.</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2. النظام الإحصائي الذكي لإمارة دبي.</w:t>
      </w:r>
    </w:p>
    <w:p w:rsidR="00D010AF" w:rsidRPr="00D010AF" w:rsidRDefault="00A23B9B" w:rsidP="003B4B0A">
      <w:pPr>
        <w:bidi/>
        <w:spacing w:after="200" w:line="240" w:lineRule="auto"/>
        <w:jc w:val="both"/>
        <w:rPr>
          <w:rFonts w:ascii="Dubai" w:hAnsi="Dubai" w:cs="Dubai"/>
          <w:color w:val="000000"/>
          <w:sz w:val="24"/>
          <w:szCs w:val="24"/>
          <w:rtl/>
          <w:lang w:bidi="ar-AE"/>
        </w:rPr>
      </w:pPr>
      <w:r>
        <w:rPr>
          <w:rFonts w:ascii="Dubai" w:hAnsi="Dubai" w:cs="Dubai"/>
          <w:color w:val="000000"/>
          <w:sz w:val="24"/>
          <w:szCs w:val="24"/>
          <w:rtl/>
          <w:lang w:bidi="ar-AE"/>
        </w:rPr>
        <w:t xml:space="preserve">3. </w:t>
      </w:r>
      <w:r>
        <w:rPr>
          <w:rFonts w:ascii="Dubai" w:hAnsi="Dubai" w:cs="Dubai" w:hint="cs"/>
          <w:color w:val="000000"/>
          <w:sz w:val="24"/>
          <w:szCs w:val="24"/>
          <w:rtl/>
          <w:lang w:bidi="ar-AE"/>
        </w:rPr>
        <w:t>إ</w:t>
      </w:r>
      <w:r w:rsidR="00D010AF" w:rsidRPr="00D010AF">
        <w:rPr>
          <w:rFonts w:ascii="Dubai" w:hAnsi="Dubai" w:cs="Dubai"/>
          <w:color w:val="000000"/>
          <w:sz w:val="24"/>
          <w:szCs w:val="24"/>
          <w:rtl/>
          <w:lang w:bidi="ar-AE"/>
        </w:rPr>
        <w:t xml:space="preserve">لكترونياً يتم </w:t>
      </w:r>
      <w:r w:rsidR="00D010AF" w:rsidRPr="00D010AF">
        <w:rPr>
          <w:rFonts w:ascii="Dubai" w:hAnsi="Dubai" w:cs="Dubai" w:hint="cs"/>
          <w:color w:val="000000"/>
          <w:sz w:val="24"/>
          <w:szCs w:val="24"/>
          <w:rtl/>
          <w:lang w:bidi="ar-AE"/>
        </w:rPr>
        <w:t>إعداد</w:t>
      </w:r>
      <w:r w:rsidR="00D010AF" w:rsidRPr="00D010AF">
        <w:rPr>
          <w:rFonts w:ascii="Dubai" w:hAnsi="Dubai" w:cs="Dubai"/>
          <w:color w:val="000000"/>
          <w:sz w:val="24"/>
          <w:szCs w:val="24"/>
          <w:rtl/>
          <w:lang w:bidi="ar-AE"/>
        </w:rPr>
        <w:t xml:space="preserve"> النشرة التحليلية والتقرير ليتسنى </w:t>
      </w:r>
      <w:r w:rsidR="00D010AF" w:rsidRPr="00D010AF">
        <w:rPr>
          <w:rFonts w:ascii="Dubai" w:hAnsi="Dubai" w:cs="Dubai" w:hint="cs"/>
          <w:color w:val="000000"/>
          <w:sz w:val="24"/>
          <w:szCs w:val="24"/>
          <w:rtl/>
          <w:lang w:bidi="ar-AE"/>
        </w:rPr>
        <w:t>رفعها</w:t>
      </w:r>
      <w:r w:rsidR="00D010AF" w:rsidRPr="00D010AF">
        <w:rPr>
          <w:rFonts w:ascii="Dubai" w:hAnsi="Dubai" w:cs="Dubai"/>
          <w:color w:val="000000"/>
          <w:sz w:val="24"/>
          <w:szCs w:val="24"/>
          <w:rtl/>
          <w:lang w:bidi="ar-AE"/>
        </w:rPr>
        <w:t xml:space="preserve"> على الموقع </w:t>
      </w:r>
      <w:r>
        <w:rPr>
          <w:rFonts w:ascii="Dubai" w:hAnsi="Dubai" w:cs="Dubai"/>
          <w:color w:val="000000"/>
          <w:sz w:val="24"/>
          <w:szCs w:val="24"/>
          <w:rtl/>
          <w:lang w:bidi="ar-AE"/>
        </w:rPr>
        <w:t>الإلكتروني</w:t>
      </w:r>
      <w:r w:rsidR="00D010AF" w:rsidRPr="00D010AF">
        <w:rPr>
          <w:rFonts w:ascii="Dubai" w:hAnsi="Dubai" w:cs="Dubai"/>
          <w:color w:val="000000"/>
          <w:sz w:val="24"/>
          <w:szCs w:val="24"/>
          <w:rtl/>
          <w:lang w:bidi="ar-AE"/>
        </w:rPr>
        <w:t xml:space="preserve"> لمركز دبي للإحصاء.</w:t>
      </w:r>
    </w:p>
    <w:p w:rsidR="0026536B" w:rsidRDefault="00D010AF" w:rsidP="00B603D2">
      <w:p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4. الأخبار الصحفية الدورية التي تستعرض أبرز نتائج المسح.</w:t>
      </w:r>
    </w:p>
    <w:p w:rsidR="00B603D2" w:rsidRPr="00B603D2" w:rsidRDefault="00B603D2" w:rsidP="00B603D2">
      <w:pPr>
        <w:bidi/>
        <w:spacing w:after="200" w:line="240" w:lineRule="auto"/>
        <w:jc w:val="both"/>
        <w:rPr>
          <w:rFonts w:ascii="Dubai" w:hAnsi="Dubai" w:cs="Dubai"/>
          <w:color w:val="000000"/>
          <w:sz w:val="24"/>
          <w:szCs w:val="24"/>
          <w:lang w:bidi="ar-AE"/>
        </w:rPr>
      </w:pPr>
      <w:bookmarkStart w:id="2" w:name="_GoBack"/>
      <w:bookmarkEnd w:id="2"/>
    </w:p>
    <w:p w:rsidR="008C487E" w:rsidRPr="00D010AF" w:rsidRDefault="00D010AF" w:rsidP="00D70A4E">
      <w:pPr>
        <w:pStyle w:val="ListParagraph"/>
        <w:numPr>
          <w:ilvl w:val="0"/>
          <w:numId w:val="7"/>
        </w:numPr>
        <w:bidi/>
        <w:spacing w:before="240" w:after="240"/>
        <w:ind w:left="386"/>
        <w:jc w:val="both"/>
        <w:rPr>
          <w:rFonts w:ascii="Dubai" w:hAnsi="Dubai" w:cs="Dubai"/>
          <w:b/>
          <w:bCs/>
          <w:sz w:val="28"/>
          <w:szCs w:val="28"/>
          <w:rtl/>
          <w:lang w:bidi="ar-AE"/>
        </w:rPr>
      </w:pPr>
      <w:r>
        <w:rPr>
          <w:rFonts w:ascii="Dubai" w:hAnsi="Dubai" w:cs="Dubai" w:hint="cs"/>
          <w:b/>
          <w:bCs/>
          <w:sz w:val="28"/>
          <w:szCs w:val="28"/>
          <w:rtl/>
          <w:lang w:bidi="ar-AE"/>
        </w:rPr>
        <w:t>التعاريف الرئيسية</w:t>
      </w:r>
    </w:p>
    <w:p w:rsidR="00D010AF" w:rsidRPr="00D010AF" w:rsidRDefault="00D010AF" w:rsidP="003B4B0A">
      <w:p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 xml:space="preserve">تم إعداد التعاريف والتصانيف المستخدمة في هذا المسح </w:t>
      </w:r>
      <w:r w:rsidRPr="00D010AF">
        <w:rPr>
          <w:rFonts w:ascii="Dubai" w:hAnsi="Dubai" w:cs="Dubai" w:hint="cs"/>
          <w:color w:val="000000"/>
          <w:sz w:val="24"/>
          <w:szCs w:val="24"/>
          <w:rtl/>
          <w:lang w:bidi="ar-AE"/>
        </w:rPr>
        <w:t>بالاعتماد</w:t>
      </w:r>
      <w:r w:rsidRPr="00D010AF">
        <w:rPr>
          <w:rFonts w:ascii="Dubai" w:hAnsi="Dubai" w:cs="Dubai"/>
          <w:color w:val="000000"/>
          <w:sz w:val="24"/>
          <w:szCs w:val="24"/>
          <w:rtl/>
          <w:lang w:bidi="ar-AE"/>
        </w:rPr>
        <w:t xml:space="preserve"> على المعايير الدولية الصادرة عن الأمم المتحدة وبعض وكالاتها المتخصصة في </w:t>
      </w:r>
      <w:r w:rsidRPr="00D010AF">
        <w:rPr>
          <w:rFonts w:ascii="Dubai" w:hAnsi="Dubai" w:cs="Dubai" w:hint="cs"/>
          <w:color w:val="000000"/>
          <w:sz w:val="24"/>
          <w:szCs w:val="24"/>
          <w:rtl/>
          <w:lang w:bidi="ar-AE"/>
        </w:rPr>
        <w:t>كافة أقسام الاستمارة خاصةً تلك الصادرة عن منظمة العمل الدولية (</w:t>
      </w:r>
      <w:r w:rsidRPr="00D010AF">
        <w:rPr>
          <w:rFonts w:ascii="Dubai" w:hAnsi="Dubai" w:cs="Dubai"/>
          <w:color w:val="000000"/>
          <w:sz w:val="24"/>
          <w:szCs w:val="24"/>
          <w:lang w:bidi="ar-AE"/>
        </w:rPr>
        <w:t>ILO</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و</w:t>
      </w:r>
      <w:r w:rsidRPr="00D010AF">
        <w:rPr>
          <w:rFonts w:ascii="Dubai" w:hAnsi="Dubai" w:cs="Dubai" w:hint="cs"/>
          <w:color w:val="000000"/>
          <w:sz w:val="24"/>
          <w:szCs w:val="24"/>
          <w:rtl/>
          <w:lang w:bidi="ar-AE"/>
        </w:rPr>
        <w:t>ب</w:t>
      </w:r>
      <w:r w:rsidRPr="00D010AF">
        <w:rPr>
          <w:rFonts w:ascii="Dubai" w:hAnsi="Dubai" w:cs="Dubai"/>
          <w:color w:val="000000"/>
          <w:sz w:val="24"/>
          <w:szCs w:val="24"/>
          <w:rtl/>
          <w:lang w:bidi="ar-AE"/>
        </w:rPr>
        <w:t>حسب ما هو متعارف عليه في مركز دبي للإحصاء مع إجراء بعض التعديلات الطفيفة لتلائم الظروف المحلية، وفيما يلي أهم التعاريف المستخدمة في المسح:</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 xml:space="preserve">الأسرة المعيشية </w:t>
      </w:r>
      <w:r w:rsidRPr="00D010AF">
        <w:rPr>
          <w:rFonts w:ascii="Dubai" w:hAnsi="Dubai" w:cs="Dubai" w:hint="cs"/>
          <w:b/>
          <w:bCs/>
          <w:color w:val="000000"/>
          <w:sz w:val="24"/>
          <w:szCs w:val="24"/>
          <w:rtl/>
          <w:lang w:bidi="ar-AE"/>
        </w:rPr>
        <w:t>:</w:t>
      </w:r>
      <w:r>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هي فرد أو أكثر يشـتركون معاً في المسكن ووجه أو أكثر من ترتيبات المعيشة، وقد تربطهم صلة قرابة، ويكون لها في هذه الحالة رب أسرة، أو لا تربطهم صلة قرابة، وبالتالي لا يكون لها رب أسرة. ونظراً لتنوع الظروف الاجتماعية وأثر الهجرة الخارجية على مكونات الأسر في دولة الإمارات العربية المتحدة فقد تم تصنيف الأسر إلى ثلاثة أنواع: </w:t>
      </w:r>
      <w:r w:rsidRPr="00D010AF">
        <w:rPr>
          <w:rFonts w:ascii="Dubai" w:hAnsi="Dubai" w:cs="Dubai"/>
          <w:color w:val="000000"/>
          <w:sz w:val="24"/>
          <w:szCs w:val="24"/>
          <w:lang w:bidi="ar-AE"/>
        </w:rPr>
        <w:t xml:space="preserve">   </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  الأسـرة الخاصة </w:t>
      </w:r>
      <w:r w:rsidRPr="00D010AF">
        <w:rPr>
          <w:rFonts w:ascii="Dubai" w:hAnsi="Dubai" w:cs="Dubai" w:hint="cs"/>
          <w:color w:val="000000"/>
          <w:sz w:val="24"/>
          <w:szCs w:val="24"/>
          <w:rtl/>
          <w:lang w:bidi="ar-AE"/>
        </w:rPr>
        <w:t>الإماراتية.</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  الأسرة الخاصة غير </w:t>
      </w:r>
      <w:r w:rsidRPr="00D010AF">
        <w:rPr>
          <w:rFonts w:ascii="Dubai" w:hAnsi="Dubai" w:cs="Dubai" w:hint="cs"/>
          <w:color w:val="000000"/>
          <w:sz w:val="24"/>
          <w:szCs w:val="24"/>
          <w:rtl/>
          <w:lang w:bidi="ar-AE"/>
        </w:rPr>
        <w:t>الإماراتية</w:t>
      </w:r>
      <w:r w:rsidRPr="00D010AF">
        <w:rPr>
          <w:rFonts w:ascii="Dubai" w:hAnsi="Dubai" w:cs="Dubai"/>
          <w:color w:val="000000"/>
          <w:sz w:val="24"/>
          <w:szCs w:val="24"/>
          <w:rtl/>
          <w:lang w:bidi="ar-AE"/>
        </w:rPr>
        <w:t>.</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الأسرة الجمـاعية.</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المقيم إقامة معتادة</w:t>
      </w:r>
      <w:r w:rsidRPr="00D010AF">
        <w:rPr>
          <w:rFonts w:ascii="Dubai" w:hAnsi="Dubai" w:cs="Dubai" w:hint="cs"/>
          <w:b/>
          <w:bCs/>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هو الفرد الذي يقيم (يعيش) عادة في إمارة </w:t>
      </w:r>
      <w:r w:rsidRPr="00D010AF">
        <w:rPr>
          <w:rFonts w:ascii="Dubai" w:hAnsi="Dubai" w:cs="Dubai" w:hint="cs"/>
          <w:color w:val="000000"/>
          <w:sz w:val="24"/>
          <w:szCs w:val="24"/>
          <w:rtl/>
          <w:lang w:bidi="ar-AE"/>
        </w:rPr>
        <w:t>دبي</w:t>
      </w:r>
      <w:r w:rsidRPr="00D010AF">
        <w:rPr>
          <w:rFonts w:ascii="Dubai" w:hAnsi="Dubai" w:cs="Dubai"/>
          <w:color w:val="000000"/>
          <w:sz w:val="24"/>
          <w:szCs w:val="24"/>
          <w:rtl/>
          <w:lang w:bidi="ar-AE"/>
        </w:rPr>
        <w:t xml:space="preserve"> سواء</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xml:space="preserve"> كان</w:t>
      </w:r>
      <w:r w:rsidRPr="00D010AF">
        <w:rPr>
          <w:rFonts w:ascii="Dubai" w:hAnsi="Dubai" w:cs="Dubai"/>
          <w:color w:val="000000"/>
          <w:sz w:val="24"/>
          <w:szCs w:val="24"/>
          <w:lang w:bidi="ar-AE"/>
        </w:rPr>
        <w:t xml:space="preserve"> </w:t>
      </w:r>
      <w:r w:rsidRPr="00D010AF">
        <w:rPr>
          <w:rFonts w:ascii="Dubai" w:hAnsi="Dubai" w:cs="Dubai" w:hint="cs"/>
          <w:color w:val="000000"/>
          <w:sz w:val="24"/>
          <w:szCs w:val="24"/>
          <w:rtl/>
          <w:lang w:bidi="ar-AE"/>
        </w:rPr>
        <w:t xml:space="preserve">إماراتي </w:t>
      </w:r>
      <w:r w:rsidRPr="00D010AF">
        <w:rPr>
          <w:rFonts w:ascii="Dubai" w:hAnsi="Dubai" w:cs="Dubai"/>
          <w:color w:val="000000"/>
          <w:sz w:val="24"/>
          <w:szCs w:val="24"/>
          <w:rtl/>
          <w:lang w:bidi="ar-AE"/>
        </w:rPr>
        <w:t xml:space="preserve">أو غير </w:t>
      </w:r>
      <w:r w:rsidRPr="00D010AF">
        <w:rPr>
          <w:rFonts w:ascii="Dubai" w:hAnsi="Dubai" w:cs="Dubai" w:hint="cs"/>
          <w:color w:val="000000"/>
          <w:sz w:val="24"/>
          <w:szCs w:val="24"/>
          <w:rtl/>
          <w:lang w:bidi="ar-AE"/>
        </w:rPr>
        <w:t>إماراتي</w:t>
      </w:r>
      <w:r w:rsidRPr="00D010AF">
        <w:rPr>
          <w:rFonts w:ascii="Dubai" w:hAnsi="Dubai" w:cs="Dubai"/>
          <w:color w:val="000000"/>
          <w:sz w:val="24"/>
          <w:szCs w:val="24"/>
          <w:rtl/>
          <w:lang w:bidi="ar-AE"/>
        </w:rPr>
        <w:t xml:space="preserve">، ويشمل التعريف من كان خارج الإمارة أو الدولة ويعيش بصفة معتادة في إمارة </w:t>
      </w:r>
      <w:r w:rsidRPr="00D010AF">
        <w:rPr>
          <w:rFonts w:ascii="Dubai" w:hAnsi="Dubai" w:cs="Dubai" w:hint="cs"/>
          <w:color w:val="000000"/>
          <w:sz w:val="24"/>
          <w:szCs w:val="24"/>
          <w:rtl/>
          <w:lang w:bidi="ar-AE"/>
        </w:rPr>
        <w:t>دبي</w:t>
      </w:r>
      <w:r w:rsidRPr="00D010AF">
        <w:rPr>
          <w:rFonts w:ascii="Dubai" w:hAnsi="Dubai" w:cs="Dubai"/>
          <w:color w:val="000000"/>
          <w:sz w:val="24"/>
          <w:szCs w:val="24"/>
          <w:rtl/>
          <w:lang w:bidi="ar-AE"/>
        </w:rPr>
        <w:t>، كما يشمل جميع الأفراد  الذين يعتزمون الإقامة في الإمارة بصوره دائمة ومستمرة، أو لمد</w:t>
      </w:r>
      <w:r w:rsidRPr="00D010AF">
        <w:rPr>
          <w:rFonts w:ascii="Dubai" w:hAnsi="Dubai" w:cs="Dubai" w:hint="cs"/>
          <w:color w:val="000000"/>
          <w:sz w:val="24"/>
          <w:szCs w:val="24"/>
          <w:rtl/>
          <w:lang w:bidi="ar-AE"/>
        </w:rPr>
        <w:t>ة</w:t>
      </w:r>
      <w:r w:rsidRPr="00D010AF">
        <w:rPr>
          <w:rFonts w:ascii="Dubai" w:hAnsi="Dubai" w:cs="Dubai"/>
          <w:color w:val="000000"/>
          <w:sz w:val="24"/>
          <w:szCs w:val="24"/>
          <w:rtl/>
          <w:lang w:bidi="ar-AE"/>
        </w:rPr>
        <w:t xml:space="preserve"> ست</w:t>
      </w:r>
      <w:r w:rsidRPr="00D010AF">
        <w:rPr>
          <w:rFonts w:ascii="Dubai" w:hAnsi="Dubai" w:cs="Dubai" w:hint="cs"/>
          <w:color w:val="000000"/>
          <w:sz w:val="24"/>
          <w:szCs w:val="24"/>
          <w:rtl/>
          <w:lang w:bidi="ar-AE"/>
        </w:rPr>
        <w:t>ة</w:t>
      </w:r>
      <w:r w:rsidRPr="00D010AF">
        <w:rPr>
          <w:rFonts w:ascii="Dubai" w:hAnsi="Dubai" w:cs="Dubai"/>
          <w:color w:val="000000"/>
          <w:sz w:val="24"/>
          <w:szCs w:val="24"/>
          <w:rtl/>
          <w:lang w:bidi="ar-AE"/>
        </w:rPr>
        <w:t xml:space="preserve"> أشهر على الأقل - بغض النظر عن حال التأشيرة- أو قضوا في الإمارة مدة ستة أشهر متصلة قبل ليلة الإسناد الزمني، وتجدر الإشارة إلى أن فترات</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الغياب المؤقت</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لقضاء</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الإجازة</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أو</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مهام</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العمل، لا تعتبر انقطاعا</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xml:space="preserve"> من مدة الستة أشهر المتصلة. </w:t>
      </w:r>
    </w:p>
    <w:p w:rsidR="00D010AF" w:rsidRPr="00D010AF" w:rsidRDefault="00D010AF" w:rsidP="00D778ED">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رب الأسرة:</w:t>
      </w:r>
      <w:r w:rsidRPr="00D010AF">
        <w:rPr>
          <w:rFonts w:ascii="Dubai" w:hAnsi="Dubai" w:cs="Dubai"/>
          <w:color w:val="000000"/>
          <w:sz w:val="24"/>
          <w:szCs w:val="24"/>
          <w:rtl/>
          <w:lang w:bidi="ar-AE"/>
        </w:rPr>
        <w:t xml:space="preserve"> هو أحد أفراد الأسرة المعتادين المعترف به على أنه كذلك من قبل أفراد الأسرة.  وعادة ما يكون هو المسؤول عن الترتيبات المعيشية للأسرة، وعن اتخاذ القرارات المتعلقة بشؤونها. قد يكون رب الأسرة ذكراً أو أنثى، مع مراعاة أن لا يقل عمره/عمرها عن (15) سنة، بحيث </w:t>
      </w:r>
      <w:r w:rsidR="00D778ED">
        <w:rPr>
          <w:rFonts w:ascii="Dubai" w:hAnsi="Dubai" w:cs="Dubai" w:hint="cs"/>
          <w:color w:val="000000"/>
          <w:sz w:val="24"/>
          <w:szCs w:val="24"/>
          <w:rtl/>
          <w:lang w:bidi="ar-AE"/>
        </w:rPr>
        <w:t>يتم</w:t>
      </w:r>
      <w:r w:rsidRPr="00D010AF">
        <w:rPr>
          <w:rFonts w:ascii="Dubai" w:hAnsi="Dubai" w:cs="Dubai"/>
          <w:color w:val="000000"/>
          <w:sz w:val="24"/>
          <w:szCs w:val="24"/>
          <w:rtl/>
          <w:lang w:bidi="ar-AE"/>
        </w:rPr>
        <w:t xml:space="preserve"> تسجيل اسمه كما تم الحصول عليه وقت المقابلة.  ويجب أن يكون مسجلاً ضمن أفراد الأسرة.</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العمر بالسنوات</w:t>
      </w:r>
      <w:r>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هو الفترة الزمنية المقدرة أو المحسوبة بين </w:t>
      </w:r>
      <w:r w:rsidRPr="00D010AF">
        <w:rPr>
          <w:rFonts w:ascii="Dubai" w:hAnsi="Dubai" w:cs="Dubai" w:hint="cs"/>
          <w:color w:val="000000"/>
          <w:sz w:val="24"/>
          <w:szCs w:val="24"/>
          <w:rtl/>
          <w:lang w:bidi="ar-AE"/>
        </w:rPr>
        <w:t xml:space="preserve">تاريخ </w:t>
      </w:r>
      <w:r w:rsidRPr="00D010AF">
        <w:rPr>
          <w:rFonts w:ascii="Dubai" w:hAnsi="Dubai" w:cs="Dubai"/>
          <w:color w:val="000000"/>
          <w:sz w:val="24"/>
          <w:szCs w:val="24"/>
          <w:rtl/>
          <w:lang w:bidi="ar-AE"/>
        </w:rPr>
        <w:t xml:space="preserve">الميلاد </w:t>
      </w:r>
      <w:r w:rsidRPr="00D010AF">
        <w:rPr>
          <w:rFonts w:ascii="Dubai" w:hAnsi="Dubai" w:cs="Dubai" w:hint="cs"/>
          <w:color w:val="000000"/>
          <w:sz w:val="24"/>
          <w:szCs w:val="24"/>
          <w:rtl/>
          <w:lang w:bidi="ar-AE"/>
        </w:rPr>
        <w:t>وتاريخ</w:t>
      </w:r>
      <w:r w:rsidRPr="00D010AF">
        <w:rPr>
          <w:rFonts w:ascii="Dubai" w:hAnsi="Dubai" w:cs="Dubai"/>
          <w:color w:val="000000"/>
          <w:sz w:val="24"/>
          <w:szCs w:val="24"/>
          <w:rtl/>
          <w:lang w:bidi="ar-AE"/>
        </w:rPr>
        <w:t xml:space="preserve"> المقابلة معبرًا عنه بالسنوات الكاملة، أي بإهمال الشهور مهما كان عددها. فمثلاً يعتبر عمر الشخص 12 سنة إذا كان عمره 12 سنة و9 أشهر.  ويسجل مقابل سطر الفرد عمره من خانتين، وإن كان أقل من سنة فيسجل له الرقم (00)، أما إذا كان عمره(98) فأكثر فيسجل له الرقم (98).</w:t>
      </w:r>
      <w:r w:rsidR="00A23B9B">
        <w:rPr>
          <w:rFonts w:ascii="Dubai" w:hAnsi="Dubai" w:cs="Dubai" w:hint="cs"/>
          <w:color w:val="000000"/>
          <w:sz w:val="24"/>
          <w:szCs w:val="24"/>
          <w:rtl/>
          <w:lang w:bidi="ar-AE"/>
        </w:rPr>
        <w:t xml:space="preserve"> وسيتم حساب العمر إ</w:t>
      </w:r>
      <w:r w:rsidRPr="00D010AF">
        <w:rPr>
          <w:rFonts w:ascii="Dubai" w:hAnsi="Dubai" w:cs="Dubai" w:hint="cs"/>
          <w:color w:val="000000"/>
          <w:sz w:val="24"/>
          <w:szCs w:val="24"/>
          <w:rtl/>
          <w:lang w:bidi="ar-AE"/>
        </w:rPr>
        <w:t>لكترونياً من خلال تاريخ الميلاد وتاريخ المقابلة.</w:t>
      </w:r>
    </w:p>
    <w:p w:rsidR="00D010AF" w:rsidRDefault="00D010AF" w:rsidP="003B4B0A">
      <w:pPr>
        <w:bidi/>
        <w:spacing w:after="200" w:line="240" w:lineRule="auto"/>
        <w:jc w:val="both"/>
        <w:rPr>
          <w:rFonts w:ascii="Dubai" w:hAnsi="Dubai" w:cs="Dubai"/>
          <w:color w:val="000000"/>
          <w:sz w:val="24"/>
          <w:szCs w:val="24"/>
          <w:lang w:bidi="ar-AE"/>
        </w:rPr>
      </w:pPr>
      <w:r w:rsidRPr="00D010AF">
        <w:rPr>
          <w:rFonts w:ascii="Dubai" w:hAnsi="Dubai" w:cs="Dubai"/>
          <w:b/>
          <w:bCs/>
          <w:color w:val="000000"/>
          <w:sz w:val="24"/>
          <w:szCs w:val="24"/>
          <w:rtl/>
          <w:lang w:bidi="ar-AE"/>
        </w:rPr>
        <w:t>الجنسية</w:t>
      </w:r>
      <w:r>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هي التبعية القانونية الســياسية للفرد، أي منسـوباً للدولـة التي هو أحد مواطنيهــا، وتحدد عادة بجواز السف</w:t>
      </w:r>
      <w:r w:rsidR="00A23B9B">
        <w:rPr>
          <w:rFonts w:ascii="Dubai" w:hAnsi="Dubai" w:cs="Dubai"/>
          <w:color w:val="000000"/>
          <w:sz w:val="24"/>
          <w:szCs w:val="24"/>
          <w:rtl/>
          <w:lang w:bidi="ar-AE"/>
        </w:rPr>
        <w:t xml:space="preserve">ر الذي يحمله الفرد، أو الذي له </w:t>
      </w:r>
      <w:r w:rsidR="00A23B9B">
        <w:rPr>
          <w:rFonts w:ascii="Dubai" w:hAnsi="Dubai" w:cs="Dubai" w:hint="cs"/>
          <w:color w:val="000000"/>
          <w:sz w:val="24"/>
          <w:szCs w:val="24"/>
          <w:rtl/>
          <w:lang w:bidi="ar-AE"/>
        </w:rPr>
        <w:t>ا</w:t>
      </w:r>
      <w:r w:rsidRPr="00D010AF">
        <w:rPr>
          <w:rFonts w:ascii="Dubai" w:hAnsi="Dubai" w:cs="Dubai"/>
          <w:color w:val="000000"/>
          <w:sz w:val="24"/>
          <w:szCs w:val="24"/>
          <w:rtl/>
          <w:lang w:bidi="ar-AE"/>
        </w:rPr>
        <w:t>لحق في الحصول عليه،</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وتسجل كتابة</w:t>
      </w:r>
      <w:r w:rsidR="00A23B9B">
        <w:rPr>
          <w:rFonts w:ascii="Dubai" w:hAnsi="Dubai" w:cs="Dubai" w:hint="cs"/>
          <w:color w:val="000000"/>
          <w:sz w:val="24"/>
          <w:szCs w:val="24"/>
          <w:rtl/>
          <w:lang w:bidi="ar-AE"/>
        </w:rPr>
        <w:t>ً</w:t>
      </w:r>
      <w:r w:rsidRPr="00D010AF">
        <w:rPr>
          <w:rFonts w:ascii="Dubai" w:hAnsi="Dubai" w:cs="Dubai"/>
          <w:color w:val="000000"/>
          <w:sz w:val="24"/>
          <w:szCs w:val="24"/>
          <w:rtl/>
          <w:lang w:bidi="ar-AE"/>
        </w:rPr>
        <w:t>،</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مع ملاحظة أنه ليس شرطاً أن تكون جنسيات جميع  أفراد الأسرة هي نفس جنسية رب الأسرة. وفي حالة ازدواج الجنسية تسجل الباحثة الجنسية التي يدلي بها الفرد.</w:t>
      </w:r>
    </w:p>
    <w:p w:rsidR="0056359C" w:rsidRPr="00D010AF" w:rsidRDefault="0056359C" w:rsidP="003B4B0A">
      <w:pPr>
        <w:bidi/>
        <w:spacing w:after="200" w:line="240" w:lineRule="auto"/>
        <w:jc w:val="both"/>
        <w:rPr>
          <w:rFonts w:ascii="Dubai" w:hAnsi="Dubai" w:cs="Dubai"/>
          <w:color w:val="000000"/>
          <w:sz w:val="24"/>
          <w:szCs w:val="24"/>
          <w:rtl/>
          <w:lang w:bidi="ar-AE"/>
        </w:rPr>
      </w:pPr>
      <w:r w:rsidRPr="0056359C">
        <w:rPr>
          <w:rFonts w:ascii="Dubai" w:hAnsi="Dubai" w:cs="Dubai" w:hint="cs"/>
          <w:b/>
          <w:bCs/>
          <w:color w:val="000000"/>
          <w:sz w:val="24"/>
          <w:szCs w:val="24"/>
          <w:rtl/>
          <w:lang w:bidi="ar-AE"/>
        </w:rPr>
        <w:t>درجة</w:t>
      </w:r>
      <w:r w:rsidRPr="0056359C">
        <w:rPr>
          <w:rFonts w:ascii="Dubai" w:hAnsi="Dubai" w:cs="Dubai"/>
          <w:b/>
          <w:bCs/>
          <w:color w:val="000000"/>
          <w:sz w:val="24"/>
          <w:szCs w:val="24"/>
          <w:lang w:bidi="ar-AE"/>
        </w:rPr>
        <w:t xml:space="preserve"> </w:t>
      </w:r>
      <w:r w:rsidRPr="0056359C">
        <w:rPr>
          <w:rFonts w:ascii="Dubai" w:hAnsi="Dubai" w:cs="Dubai" w:hint="cs"/>
          <w:b/>
          <w:bCs/>
          <w:color w:val="000000"/>
          <w:sz w:val="24"/>
          <w:szCs w:val="24"/>
          <w:rtl/>
          <w:lang w:bidi="ar-AE"/>
        </w:rPr>
        <w:t>الصعوبة</w:t>
      </w:r>
      <w:r w:rsidRPr="0056359C">
        <w:rPr>
          <w:rFonts w:ascii="Dubai" w:hAnsi="Dubai" w:cs="Dubai"/>
          <w:b/>
          <w:bCs/>
          <w:color w:val="000000"/>
          <w:sz w:val="24"/>
          <w:szCs w:val="24"/>
          <w:lang w:bidi="ar-AE"/>
        </w:rPr>
        <w:t>:</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يتم</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التعرف</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على</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درجة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الصعوبة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لكل</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مشكلة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من</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المشاكل</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التي</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يعاني</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منها</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كل</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فرد</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من</w:t>
      </w:r>
      <w:r>
        <w:rPr>
          <w:rFonts w:ascii="Dubai" w:hAnsi="Dubai" w:cs="Dubai" w:hint="cs"/>
          <w:color w:val="000000"/>
          <w:sz w:val="24"/>
          <w:szCs w:val="24"/>
          <w:rtl/>
          <w:lang w:bidi="ar-AE"/>
        </w:rPr>
        <w:t xml:space="preserve"> أفراد </w:t>
      </w:r>
      <w:r w:rsidRPr="0056359C">
        <w:rPr>
          <w:rFonts w:ascii="Dubai" w:hAnsi="Dubai" w:cs="Dubai" w:hint="cs"/>
          <w:color w:val="000000"/>
          <w:sz w:val="24"/>
          <w:szCs w:val="24"/>
          <w:rtl/>
          <w:lang w:bidi="ar-AE"/>
        </w:rPr>
        <w:t>الأسرة،</w:t>
      </w:r>
      <w:r w:rsidRPr="0056359C">
        <w:rPr>
          <w:rFonts w:ascii="Dubai" w:hAnsi="Dubai" w:cs="Dubai"/>
          <w:color w:val="000000"/>
          <w:sz w:val="24"/>
          <w:szCs w:val="24"/>
          <w:lang w:bidi="ar-AE"/>
        </w:rPr>
        <w:t xml:space="preserve"> </w:t>
      </w:r>
      <w:r>
        <w:rPr>
          <w:rFonts w:ascii="Dubai" w:hAnsi="Dubai" w:cs="Dubai" w:hint="cs"/>
          <w:color w:val="000000"/>
          <w:sz w:val="24"/>
          <w:szCs w:val="24"/>
          <w:rtl/>
          <w:lang w:bidi="ar-AE"/>
        </w:rPr>
        <w:t xml:space="preserve">والمقصود </w:t>
      </w:r>
      <w:r w:rsidRPr="0056359C">
        <w:rPr>
          <w:rFonts w:ascii="Dubai" w:hAnsi="Dubai" w:cs="Dubai" w:hint="cs"/>
          <w:color w:val="000000"/>
          <w:sz w:val="24"/>
          <w:szCs w:val="24"/>
          <w:rtl/>
          <w:lang w:bidi="ar-AE"/>
        </w:rPr>
        <w:t>بالصعوبة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هي</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عدم</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القدرة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أو</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صعوبة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كبيرة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في</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تأدية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واحد</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أو</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أكثر</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من</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النشاطات</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الحياتية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في</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البيئة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الاجتماعية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الحالية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للفرد</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بسبب</w:t>
      </w:r>
      <w:r>
        <w:rPr>
          <w:rFonts w:ascii="Dubai" w:hAnsi="Dubai" w:cs="Dubai" w:hint="cs"/>
          <w:color w:val="000000"/>
          <w:sz w:val="24"/>
          <w:szCs w:val="24"/>
          <w:rtl/>
          <w:lang w:bidi="ar-AE"/>
        </w:rPr>
        <w:t xml:space="preserve"> </w:t>
      </w:r>
      <w:r w:rsidRPr="0056359C">
        <w:rPr>
          <w:rFonts w:ascii="Dubai" w:hAnsi="Dubai" w:cs="Dubai" w:hint="cs"/>
          <w:color w:val="000000"/>
          <w:sz w:val="24"/>
          <w:szCs w:val="24"/>
          <w:rtl/>
          <w:lang w:bidi="ar-AE"/>
        </w:rPr>
        <w:t>إعاقة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مثل</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فقد</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أو</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تعطل</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أو</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ضعف</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في</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أحد</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أعضاء</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الجسم</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أو</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وظائفه</w:t>
      </w:r>
      <w:r w:rsidR="00A23B9B">
        <w:rPr>
          <w:rFonts w:ascii="Dubai" w:hAnsi="Dubai" w:cs="Dubai" w:hint="cs"/>
          <w:color w:val="000000"/>
          <w:sz w:val="24"/>
          <w:szCs w:val="24"/>
          <w:rtl/>
          <w:lang w:bidi="ar-AE"/>
        </w:rPr>
        <w:t>.</w:t>
      </w:r>
    </w:p>
    <w:p w:rsidR="00D010AF" w:rsidRPr="00D010AF" w:rsidRDefault="00A23B9B" w:rsidP="003B4B0A">
      <w:pPr>
        <w:bidi/>
        <w:spacing w:after="200" w:line="240" w:lineRule="auto"/>
        <w:jc w:val="both"/>
        <w:rPr>
          <w:rFonts w:ascii="Dubai" w:hAnsi="Dubai" w:cs="Dubai"/>
          <w:color w:val="000000"/>
          <w:sz w:val="24"/>
          <w:szCs w:val="24"/>
          <w:rtl/>
          <w:lang w:bidi="ar-AE"/>
        </w:rPr>
      </w:pPr>
      <w:r>
        <w:rPr>
          <w:rFonts w:ascii="Dubai" w:hAnsi="Dubai" w:cs="Dubai" w:hint="cs"/>
          <w:b/>
          <w:bCs/>
          <w:color w:val="000000"/>
          <w:sz w:val="24"/>
          <w:szCs w:val="24"/>
          <w:rtl/>
          <w:lang w:bidi="ar-AE"/>
        </w:rPr>
        <w:t>الالتحاق</w:t>
      </w:r>
      <w:r w:rsidR="00D010AF" w:rsidRPr="00D010AF">
        <w:rPr>
          <w:rFonts w:ascii="Dubai" w:hAnsi="Dubai" w:cs="Dubai" w:hint="cs"/>
          <w:b/>
          <w:bCs/>
          <w:color w:val="000000"/>
          <w:sz w:val="24"/>
          <w:szCs w:val="24"/>
          <w:rtl/>
          <w:lang w:bidi="ar-AE"/>
        </w:rPr>
        <w:t xml:space="preserve"> بالتعليم:</w:t>
      </w:r>
      <w:r w:rsidR="00D010AF" w:rsidRPr="00D010AF">
        <w:rPr>
          <w:rFonts w:ascii="Dubai" w:hAnsi="Dubai" w:cs="Dubai" w:hint="cs"/>
          <w:color w:val="000000"/>
          <w:sz w:val="24"/>
          <w:szCs w:val="24"/>
          <w:rtl/>
          <w:lang w:bidi="ar-AE"/>
        </w:rPr>
        <w:t xml:space="preserve"> حيث يقصد ب</w:t>
      </w:r>
      <w:r>
        <w:rPr>
          <w:rFonts w:ascii="Dubai" w:hAnsi="Dubai" w:cs="Dubai" w:hint="cs"/>
          <w:color w:val="000000"/>
          <w:sz w:val="24"/>
          <w:szCs w:val="24"/>
          <w:rtl/>
          <w:lang w:bidi="ar-AE"/>
        </w:rPr>
        <w:t>الالتحاق</w:t>
      </w:r>
      <w:r w:rsidR="00D010AF" w:rsidRPr="00D010AF">
        <w:rPr>
          <w:rFonts w:ascii="Dubai" w:hAnsi="Dubai" w:cs="Dubai" w:hint="cs"/>
          <w:color w:val="000000"/>
          <w:sz w:val="24"/>
          <w:szCs w:val="24"/>
          <w:rtl/>
          <w:lang w:bidi="ar-AE"/>
        </w:rPr>
        <w:t xml:space="preserve"> بمؤسسة تعليمية كل فرد يبلغ من العمر 3 سنوات فأكثر ومسجل في مؤسسة تعليمية حكومية أو خاصة أو سبق وأن سجل في مؤسسة تعليمية سواء في إمارة دبي أو خارجها وكان يذهب إلى هذه المؤسسة التعليمية بانتظام بقصد الحصول على مؤهل تعليمي أو شهادة علمية بحيث لا تقل مدة الالتحاق في هذه المؤسسة عن سنة دراسية واحدة.</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المستوى التعليمي</w:t>
      </w:r>
      <w:r w:rsidRPr="00D010AF">
        <w:rPr>
          <w:rFonts w:ascii="Dubai" w:hAnsi="Dubai" w:cs="Dubai" w:hint="cs"/>
          <w:b/>
          <w:bCs/>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وهو عبارة عن حالة الفرد البالغ من العمر(</w:t>
      </w:r>
      <w:r w:rsidRPr="00D010AF">
        <w:rPr>
          <w:rFonts w:ascii="Dubai" w:hAnsi="Dubai" w:cs="Dubai" w:hint="cs"/>
          <w:color w:val="000000"/>
          <w:sz w:val="24"/>
          <w:szCs w:val="24"/>
          <w:rtl/>
          <w:lang w:bidi="ar-AE"/>
        </w:rPr>
        <w:t>10</w:t>
      </w:r>
      <w:r w:rsidRPr="00D010AF">
        <w:rPr>
          <w:rFonts w:ascii="Dubai" w:hAnsi="Dubai" w:cs="Dubai"/>
          <w:color w:val="000000"/>
          <w:sz w:val="24"/>
          <w:szCs w:val="24"/>
          <w:rtl/>
          <w:lang w:bidi="ar-AE"/>
        </w:rPr>
        <w:t xml:space="preserve"> </w:t>
      </w:r>
      <w:r w:rsidRPr="00D010AF">
        <w:rPr>
          <w:rFonts w:ascii="Dubai" w:hAnsi="Dubai" w:cs="Dubai" w:hint="cs"/>
          <w:color w:val="000000"/>
          <w:sz w:val="24"/>
          <w:szCs w:val="24"/>
          <w:rtl/>
          <w:lang w:bidi="ar-AE"/>
        </w:rPr>
        <w:t>سنوات</w:t>
      </w:r>
      <w:r w:rsidRPr="00D010AF">
        <w:rPr>
          <w:rFonts w:ascii="Dubai" w:hAnsi="Dubai" w:cs="Dubai"/>
          <w:color w:val="000000"/>
          <w:sz w:val="24"/>
          <w:szCs w:val="24"/>
          <w:rtl/>
          <w:lang w:bidi="ar-AE"/>
        </w:rPr>
        <w:t xml:space="preserve"> فأكثر) من حيث حصوله على مؤهل تعليمي من عدمه</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xml:space="preserve"> </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التخصص العلمي للفرد</w:t>
      </w:r>
      <w:r w:rsidRPr="00D010AF">
        <w:rPr>
          <w:rFonts w:ascii="Dubai" w:hAnsi="Dubai" w:cs="Dubai" w:hint="cs"/>
          <w:b/>
          <w:bCs/>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ويقصد به الحقل الدراسي الذي تخصص به الفرد وحصل فيه على آخر مؤهل علمي (ثانوي فما فوق)</w:t>
      </w:r>
      <w:r w:rsidRPr="00D010AF">
        <w:rPr>
          <w:rFonts w:ascii="Dubai" w:hAnsi="Dubai" w:cs="Dubai" w:hint="cs"/>
          <w:color w:val="000000"/>
          <w:sz w:val="24"/>
          <w:szCs w:val="24"/>
          <w:rtl/>
          <w:lang w:bidi="ar-AE"/>
        </w:rPr>
        <w:t>.</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الحالة الزواجية</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هي الحالة المدنية الحالية التي يكون عليها الفرد الذي بلغ من العمر 15 سنة فأكثر وقت المقابلة.  وقد تكون إحدى الحالات التالية:</w:t>
      </w:r>
    </w:p>
    <w:p w:rsidR="00D010AF" w:rsidRPr="00D010AF" w:rsidRDefault="00D010AF" w:rsidP="003B4B0A">
      <w:pPr>
        <w:pStyle w:val="ListParagraph"/>
        <w:numPr>
          <w:ilvl w:val="0"/>
          <w:numId w:val="8"/>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لم يتزوج أبدا</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هو الفرد البالغ من العمر 15 سنة فأكثر الذي لم يسبق له الزواج أو لم يعقد قرانه سواءً أكان ذكراً أم أنثى.</w:t>
      </w:r>
    </w:p>
    <w:p w:rsidR="00D010AF" w:rsidRPr="00D010AF" w:rsidRDefault="00D010AF" w:rsidP="003B4B0A">
      <w:pPr>
        <w:pStyle w:val="ListParagraph"/>
        <w:numPr>
          <w:ilvl w:val="0"/>
          <w:numId w:val="8"/>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عقد القران (لأول مرة): هو الفرد البالغ من العمر 15 سنة فأكثر (ذكراً كان أو أنثى) الذي عقد قرانه لأول مرة ولكن</w:t>
      </w:r>
      <w:r w:rsidRPr="00D010AF">
        <w:rPr>
          <w:rFonts w:ascii="Dubai" w:hAnsi="Dubai" w:cs="Dubai" w:hint="cs"/>
          <w:color w:val="000000"/>
          <w:sz w:val="24"/>
          <w:szCs w:val="24"/>
          <w:rtl/>
          <w:lang w:bidi="ar-AE"/>
        </w:rPr>
        <w:t>ه</w:t>
      </w:r>
      <w:r w:rsidR="00A23B9B">
        <w:rPr>
          <w:rFonts w:ascii="Dubai" w:hAnsi="Dubai" w:cs="Dubai"/>
          <w:color w:val="000000"/>
          <w:sz w:val="24"/>
          <w:szCs w:val="24"/>
          <w:rtl/>
          <w:lang w:bidi="ar-AE"/>
        </w:rPr>
        <w:t xml:space="preserve"> لم يدخل بعد بمعنى </w:t>
      </w:r>
      <w:r w:rsidR="00A23B9B">
        <w:rPr>
          <w:rFonts w:ascii="Dubai" w:hAnsi="Dubai" w:cs="Dubai" w:hint="cs"/>
          <w:color w:val="000000"/>
          <w:sz w:val="24"/>
          <w:szCs w:val="24"/>
          <w:rtl/>
          <w:lang w:bidi="ar-AE"/>
        </w:rPr>
        <w:t>أ</w:t>
      </w:r>
      <w:r w:rsidR="00A23B9B">
        <w:rPr>
          <w:rFonts w:ascii="Dubai" w:hAnsi="Dubai" w:cs="Dubai"/>
          <w:color w:val="000000"/>
          <w:sz w:val="24"/>
          <w:szCs w:val="24"/>
          <w:rtl/>
          <w:lang w:bidi="ar-AE"/>
        </w:rPr>
        <w:t>ن ال</w:t>
      </w:r>
      <w:r w:rsidR="00A23B9B">
        <w:rPr>
          <w:rFonts w:ascii="Dubai" w:hAnsi="Dubai" w:cs="Dubai" w:hint="cs"/>
          <w:color w:val="000000"/>
          <w:sz w:val="24"/>
          <w:szCs w:val="24"/>
          <w:rtl/>
          <w:lang w:bidi="ar-AE"/>
        </w:rPr>
        <w:t>ا</w:t>
      </w:r>
      <w:r w:rsidRPr="00D010AF">
        <w:rPr>
          <w:rFonts w:ascii="Dubai" w:hAnsi="Dubai" w:cs="Dubai"/>
          <w:color w:val="000000"/>
          <w:sz w:val="24"/>
          <w:szCs w:val="24"/>
          <w:rtl/>
          <w:lang w:bidi="ar-AE"/>
        </w:rPr>
        <w:t>رتباط موثق بشكل رسمي، دون أن تكون مراسم الزواج الفعلية قد تمت، وفي حالة أن الفرد (ذكر أو أنثى) كان أرملا</w:t>
      </w:r>
      <w:r w:rsidR="00A23B9B">
        <w:rPr>
          <w:rFonts w:ascii="Dubai" w:hAnsi="Dubai" w:cs="Dubai" w:hint="cs"/>
          <w:color w:val="000000"/>
          <w:sz w:val="24"/>
          <w:szCs w:val="24"/>
          <w:rtl/>
          <w:lang w:bidi="ar-AE"/>
        </w:rPr>
        <w:t>ً</w:t>
      </w:r>
      <w:r w:rsidRPr="00D010AF">
        <w:rPr>
          <w:rFonts w:ascii="Dubai" w:hAnsi="Dubai" w:cs="Dubai"/>
          <w:color w:val="000000"/>
          <w:sz w:val="24"/>
          <w:szCs w:val="24"/>
          <w:rtl/>
          <w:lang w:bidi="ar-AE"/>
        </w:rPr>
        <w:t xml:space="preserve"> أو مطلقا</w:t>
      </w:r>
      <w:r w:rsidR="00A23B9B">
        <w:rPr>
          <w:rFonts w:ascii="Dubai" w:hAnsi="Dubai" w:cs="Dubai" w:hint="cs"/>
          <w:color w:val="000000"/>
          <w:sz w:val="24"/>
          <w:szCs w:val="24"/>
          <w:rtl/>
          <w:lang w:bidi="ar-AE"/>
        </w:rPr>
        <w:t>ً</w:t>
      </w:r>
      <w:r w:rsidRPr="00D010AF">
        <w:rPr>
          <w:rFonts w:ascii="Dubai" w:hAnsi="Dubai" w:cs="Dubai"/>
          <w:color w:val="000000"/>
          <w:sz w:val="24"/>
          <w:szCs w:val="24"/>
          <w:rtl/>
          <w:lang w:bidi="ar-AE"/>
        </w:rPr>
        <w:t xml:space="preserve"> ثم وُجد وقت المقابلة أنه قد عقد قرانه للمرة الثانية فلا يعتبر ذلك عقد قران لأول مرة، وإنما تصنف حالته حسب الحالة الأقدم </w:t>
      </w:r>
      <w:r w:rsidRPr="00D010AF">
        <w:rPr>
          <w:rFonts w:ascii="Dubai" w:hAnsi="Dubai" w:cs="Dubai" w:hint="cs"/>
          <w:color w:val="000000"/>
          <w:sz w:val="24"/>
          <w:szCs w:val="24"/>
          <w:rtl/>
          <w:lang w:bidi="ar-AE"/>
        </w:rPr>
        <w:t>إ</w:t>
      </w:r>
      <w:r w:rsidRPr="00D010AF">
        <w:rPr>
          <w:rFonts w:ascii="Dubai" w:hAnsi="Dubai" w:cs="Dubai"/>
          <w:color w:val="000000"/>
          <w:sz w:val="24"/>
          <w:szCs w:val="24"/>
          <w:rtl/>
          <w:lang w:bidi="ar-AE"/>
        </w:rPr>
        <w:t xml:space="preserve">ما مطلق أو </w:t>
      </w:r>
      <w:r w:rsidRPr="00D010AF">
        <w:rPr>
          <w:rFonts w:ascii="Dubai" w:hAnsi="Dubai" w:cs="Dubai" w:hint="cs"/>
          <w:color w:val="000000"/>
          <w:sz w:val="24"/>
          <w:szCs w:val="24"/>
          <w:rtl/>
          <w:lang w:bidi="ar-AE"/>
        </w:rPr>
        <w:t>أ</w:t>
      </w:r>
      <w:r w:rsidRPr="00D010AF">
        <w:rPr>
          <w:rFonts w:ascii="Dubai" w:hAnsi="Dubai" w:cs="Dubai"/>
          <w:color w:val="000000"/>
          <w:sz w:val="24"/>
          <w:szCs w:val="24"/>
          <w:rtl/>
          <w:lang w:bidi="ar-AE"/>
        </w:rPr>
        <w:t xml:space="preserve">رمل.  </w:t>
      </w:r>
    </w:p>
    <w:p w:rsidR="00D010AF" w:rsidRPr="00D010AF" w:rsidRDefault="00D010AF" w:rsidP="003B4B0A">
      <w:pPr>
        <w:pStyle w:val="ListParagraph"/>
        <w:numPr>
          <w:ilvl w:val="0"/>
          <w:numId w:val="8"/>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متزوج: هو الذكـر البالغ من العمر 15 سنة فأكثر وفي عصمته زوجة أو أكثر، أو الأنثى البالغة من العمر 15 سنة فأكثر التي تكون في عصمة رجل، ولا يعتبر الفرد متزوجاً إذا عقد قرانه ل</w:t>
      </w:r>
      <w:r w:rsidRPr="00D010AF">
        <w:rPr>
          <w:rFonts w:ascii="Dubai" w:hAnsi="Dubai" w:cs="Dubai" w:hint="cs"/>
          <w:color w:val="000000"/>
          <w:sz w:val="24"/>
          <w:szCs w:val="24"/>
          <w:rtl/>
          <w:lang w:bidi="ar-AE"/>
        </w:rPr>
        <w:t>أ</w:t>
      </w:r>
      <w:r w:rsidRPr="00D010AF">
        <w:rPr>
          <w:rFonts w:ascii="Dubai" w:hAnsi="Dubai" w:cs="Dubai"/>
          <w:color w:val="000000"/>
          <w:sz w:val="24"/>
          <w:szCs w:val="24"/>
          <w:rtl/>
          <w:lang w:bidi="ar-AE"/>
        </w:rPr>
        <w:t>ول مرة ولم يتم الدخول.</w:t>
      </w:r>
    </w:p>
    <w:p w:rsidR="00C21111" w:rsidRPr="00ED5E60" w:rsidRDefault="00D010AF" w:rsidP="00ED5E60">
      <w:pPr>
        <w:pStyle w:val="ListParagraph"/>
        <w:numPr>
          <w:ilvl w:val="0"/>
          <w:numId w:val="8"/>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مطــلق: هو الذكر البالغ من العمر 15 سنة فأكثر الذي طلق زوجته وليس في عصمته زوجة أخرى، أو الأنثى البالغة من العمر 15 سنة فأكثر التي طلقت من زوجها، ولم تتزوج بآخر</w:t>
      </w:r>
      <w:r w:rsidRPr="00D010AF">
        <w:rPr>
          <w:rFonts w:ascii="Dubai" w:hAnsi="Dubai" w:cs="Dubai" w:hint="cs"/>
          <w:color w:val="000000"/>
          <w:sz w:val="24"/>
          <w:szCs w:val="24"/>
          <w:rtl/>
          <w:lang w:bidi="ar-AE"/>
        </w:rPr>
        <w:t>.</w:t>
      </w:r>
    </w:p>
    <w:p w:rsidR="00D010AF" w:rsidRPr="00D010AF" w:rsidRDefault="00D010AF" w:rsidP="003B4B0A">
      <w:pPr>
        <w:pStyle w:val="ListParagraph"/>
        <w:numPr>
          <w:ilvl w:val="0"/>
          <w:numId w:val="8"/>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أرمـــل: هو الذكـر البالغ من العمر 15 سنة فأكثر الذي توفيت زوجته وليس في عصمته زوجة أخرى، أو الأنثى البالغة من العمر 15 سنة فأكثر التي توفي عنها زوجها، ولم تتزوج بآخر</w:t>
      </w:r>
      <w:r w:rsidRPr="00D010AF">
        <w:rPr>
          <w:rFonts w:ascii="Dubai" w:hAnsi="Dubai" w:cs="Dubai" w:hint="cs"/>
          <w:color w:val="000000"/>
          <w:sz w:val="24"/>
          <w:szCs w:val="24"/>
          <w:rtl/>
          <w:lang w:bidi="ar-AE"/>
        </w:rPr>
        <w:t>.</w:t>
      </w:r>
    </w:p>
    <w:p w:rsidR="00D010AF" w:rsidRPr="00BA3E1F" w:rsidRDefault="00D010AF" w:rsidP="003B4B0A">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الالتحاق ببرنامج تدريبي:</w:t>
      </w:r>
      <w:r w:rsidRPr="00D010AF">
        <w:rPr>
          <w:rFonts w:ascii="Dubai" w:hAnsi="Dubai" w:cs="Dubai"/>
          <w:color w:val="000000"/>
          <w:sz w:val="24"/>
          <w:szCs w:val="24"/>
          <w:rtl/>
          <w:lang w:bidi="ar-AE"/>
        </w:rPr>
        <w:t xml:space="preserve"> وهو التحاق الفرد البالغ من العمر 15 سنة فأكثر بأي نوع من البرامج أو الدورات التدريبية ال</w:t>
      </w:r>
      <w:r w:rsidR="007C6D7F">
        <w:rPr>
          <w:rFonts w:ascii="Dubai" w:hAnsi="Dubai" w:cs="Dubai"/>
          <w:color w:val="000000"/>
          <w:sz w:val="24"/>
          <w:szCs w:val="24"/>
          <w:rtl/>
          <w:lang w:bidi="ar-AE"/>
        </w:rPr>
        <w:t>متخصصة أو الفنية أو المهنية ...</w:t>
      </w:r>
      <w:r w:rsidR="007C6D7F">
        <w:rPr>
          <w:rFonts w:ascii="Dubai" w:hAnsi="Dubai" w:cs="Dubai" w:hint="cs"/>
          <w:color w:val="000000"/>
          <w:sz w:val="24"/>
          <w:szCs w:val="24"/>
          <w:rtl/>
          <w:lang w:bidi="ar-AE"/>
        </w:rPr>
        <w:t>إ</w:t>
      </w:r>
      <w:r w:rsidRPr="00D010AF">
        <w:rPr>
          <w:rFonts w:ascii="Dubai" w:hAnsi="Dubai" w:cs="Dubai"/>
          <w:color w:val="000000"/>
          <w:sz w:val="24"/>
          <w:szCs w:val="24"/>
          <w:rtl/>
          <w:lang w:bidi="ar-AE"/>
        </w:rPr>
        <w:t xml:space="preserve">لخ خلال السنتين الماضيتين التي سبقت يوم المقابلة بهدف اكتساب </w:t>
      </w:r>
      <w:hyperlink r:id="rId29" w:tooltip="تنمية المهارات الحياتية" w:history="1">
        <w:r w:rsidRPr="00D010AF">
          <w:rPr>
            <w:rFonts w:ascii="Dubai" w:hAnsi="Dubai" w:cs="Dubai"/>
            <w:color w:val="000000"/>
            <w:sz w:val="24"/>
            <w:szCs w:val="24"/>
            <w:rtl/>
            <w:lang w:bidi="ar-AE"/>
          </w:rPr>
          <w:t>المهارات</w:t>
        </w:r>
      </w:hyperlink>
      <w:r w:rsidRPr="00D010AF">
        <w:rPr>
          <w:rFonts w:ascii="Dubai" w:hAnsi="Dubai" w:cs="Dubai"/>
          <w:color w:val="000000"/>
          <w:sz w:val="24"/>
          <w:szCs w:val="24"/>
          <w:rtl/>
          <w:lang w:bidi="ar-AE"/>
        </w:rPr>
        <w:t xml:space="preserve"> المرتبطة </w:t>
      </w:r>
      <w:hyperlink r:id="rId30" w:tooltip="تعريف العمل" w:history="1">
        <w:r w:rsidRPr="00D010AF">
          <w:rPr>
            <w:rFonts w:ascii="Dubai" w:hAnsi="Dubai" w:cs="Dubai"/>
            <w:color w:val="000000"/>
            <w:sz w:val="24"/>
            <w:szCs w:val="24"/>
            <w:rtl/>
            <w:lang w:bidi="ar-AE"/>
          </w:rPr>
          <w:t>بالعمل</w:t>
        </w:r>
      </w:hyperlink>
      <w:r w:rsidRPr="00D010AF">
        <w:rPr>
          <w:rFonts w:ascii="Dubai" w:hAnsi="Dubai" w:cs="Dubai"/>
          <w:color w:val="000000"/>
          <w:sz w:val="24"/>
          <w:szCs w:val="24"/>
          <w:rtl/>
          <w:lang w:bidi="ar-AE"/>
        </w:rPr>
        <w:t xml:space="preserve"> أو غير </w:t>
      </w:r>
      <w:r w:rsidRPr="00BA3E1F">
        <w:rPr>
          <w:rFonts w:ascii="Dubai" w:hAnsi="Dubai" w:cs="Dubai"/>
          <w:color w:val="000000"/>
          <w:sz w:val="24"/>
          <w:szCs w:val="24"/>
          <w:rtl/>
          <w:lang w:bidi="ar-AE"/>
        </w:rPr>
        <w:t>المرتبطة به وكذلك الحصول على المعارف التي تساعد على تحسين الأداء والتطور المستمر.</w:t>
      </w:r>
    </w:p>
    <w:p w:rsidR="00D010AF" w:rsidRPr="00BA3E1F" w:rsidRDefault="007C6D7F" w:rsidP="003B4B0A">
      <w:pPr>
        <w:bidi/>
        <w:spacing w:after="200" w:line="240" w:lineRule="auto"/>
        <w:jc w:val="both"/>
        <w:rPr>
          <w:rFonts w:ascii="Dubai" w:hAnsi="Dubai" w:cs="Dubai"/>
          <w:color w:val="000000"/>
          <w:sz w:val="24"/>
          <w:szCs w:val="24"/>
          <w:rtl/>
          <w:lang w:bidi="ar-AE"/>
        </w:rPr>
      </w:pPr>
      <w:r w:rsidRPr="00BA3E1F">
        <w:rPr>
          <w:rFonts w:ascii="Dubai" w:hAnsi="Dubai" w:cs="Dubai" w:hint="cs"/>
          <w:b/>
          <w:bCs/>
          <w:color w:val="000000"/>
          <w:sz w:val="24"/>
          <w:szCs w:val="24"/>
          <w:rtl/>
          <w:lang w:bidi="ar-AE"/>
        </w:rPr>
        <w:t>قوة العمل (</w:t>
      </w:r>
      <w:r w:rsidR="00D010AF" w:rsidRPr="00BA3E1F">
        <w:rPr>
          <w:rFonts w:ascii="Dubai" w:hAnsi="Dubai" w:cs="Dubai"/>
          <w:b/>
          <w:bCs/>
          <w:color w:val="000000"/>
          <w:sz w:val="24"/>
          <w:szCs w:val="24"/>
          <w:rtl/>
          <w:lang w:bidi="ar-AE"/>
        </w:rPr>
        <w:t>النشيطين اقتصادياً</w:t>
      </w:r>
      <w:r w:rsidRPr="00BA3E1F">
        <w:rPr>
          <w:rFonts w:ascii="Dubai" w:hAnsi="Dubai" w:cs="Dubai" w:hint="cs"/>
          <w:b/>
          <w:bCs/>
          <w:color w:val="000000"/>
          <w:sz w:val="24"/>
          <w:szCs w:val="24"/>
          <w:rtl/>
          <w:lang w:bidi="ar-AE"/>
        </w:rPr>
        <w:t>)</w:t>
      </w:r>
      <w:r w:rsidR="00D010AF" w:rsidRPr="00BA3E1F">
        <w:rPr>
          <w:rFonts w:ascii="Dubai" w:hAnsi="Dubai" w:cs="Dubai"/>
          <w:b/>
          <w:bCs/>
          <w:color w:val="000000"/>
          <w:sz w:val="24"/>
          <w:szCs w:val="24"/>
          <w:rtl/>
          <w:lang w:bidi="ar-AE"/>
        </w:rPr>
        <w:t>:</w:t>
      </w:r>
      <w:r w:rsidR="00D010AF" w:rsidRPr="00BA3E1F">
        <w:rPr>
          <w:rFonts w:ascii="Dubai" w:hAnsi="Dubai" w:cs="Dubai"/>
          <w:color w:val="000000"/>
          <w:sz w:val="24"/>
          <w:szCs w:val="24"/>
          <w:rtl/>
          <w:lang w:bidi="ar-AE"/>
        </w:rPr>
        <w:t xml:space="preserve"> هم الأفر</w:t>
      </w:r>
      <w:r w:rsidRPr="00BA3E1F">
        <w:rPr>
          <w:rFonts w:ascii="Dubai" w:hAnsi="Dubai" w:cs="Dubai"/>
          <w:color w:val="000000"/>
          <w:sz w:val="24"/>
          <w:szCs w:val="24"/>
          <w:rtl/>
          <w:lang w:bidi="ar-AE"/>
        </w:rPr>
        <w:t>اد البالغين من العمر (15) سنة ف</w:t>
      </w:r>
      <w:r w:rsidRPr="00BA3E1F">
        <w:rPr>
          <w:rFonts w:ascii="Dubai" w:hAnsi="Dubai" w:cs="Dubai" w:hint="cs"/>
          <w:color w:val="000000"/>
          <w:sz w:val="24"/>
          <w:szCs w:val="24"/>
          <w:rtl/>
          <w:lang w:bidi="ar-AE"/>
        </w:rPr>
        <w:t>أ</w:t>
      </w:r>
      <w:r w:rsidR="00D010AF" w:rsidRPr="00BA3E1F">
        <w:rPr>
          <w:rFonts w:ascii="Dubai" w:hAnsi="Dubai" w:cs="Dubai"/>
          <w:color w:val="000000"/>
          <w:sz w:val="24"/>
          <w:szCs w:val="24"/>
          <w:rtl/>
          <w:lang w:bidi="ar-AE"/>
        </w:rPr>
        <w:t>كثر سواء</w:t>
      </w:r>
      <w:r w:rsidRPr="00BA3E1F">
        <w:rPr>
          <w:rFonts w:ascii="Dubai" w:hAnsi="Dubai" w:cs="Dubai" w:hint="cs"/>
          <w:color w:val="000000"/>
          <w:sz w:val="24"/>
          <w:szCs w:val="24"/>
          <w:rtl/>
          <w:lang w:bidi="ar-AE"/>
        </w:rPr>
        <w:t>ً</w:t>
      </w:r>
      <w:r w:rsidR="00D010AF" w:rsidRPr="00BA3E1F">
        <w:rPr>
          <w:rFonts w:ascii="Dubai" w:hAnsi="Dubai" w:cs="Dubai"/>
          <w:color w:val="000000"/>
          <w:sz w:val="24"/>
          <w:szCs w:val="24"/>
          <w:rtl/>
          <w:lang w:bidi="ar-AE"/>
        </w:rPr>
        <w:t xml:space="preserve"> كانوا مشتغلين أو متعطلين وقت المقابلة.</w:t>
      </w:r>
    </w:p>
    <w:p w:rsidR="003530B8" w:rsidRDefault="00D010AF" w:rsidP="003530B8">
      <w:pPr>
        <w:bidi/>
        <w:spacing w:after="200" w:line="240" w:lineRule="auto"/>
        <w:jc w:val="both"/>
        <w:rPr>
          <w:rFonts w:ascii="Dubai" w:hAnsi="Dubai" w:cs="Dubai"/>
          <w:color w:val="000000"/>
          <w:sz w:val="24"/>
          <w:szCs w:val="24"/>
          <w:rtl/>
          <w:lang w:bidi="ar-AE"/>
        </w:rPr>
      </w:pPr>
      <w:r w:rsidRPr="00BA3E1F">
        <w:rPr>
          <w:rFonts w:ascii="Dubai" w:hAnsi="Dubai" w:cs="Dubai"/>
          <w:b/>
          <w:bCs/>
          <w:color w:val="000000"/>
          <w:sz w:val="24"/>
          <w:szCs w:val="24"/>
          <w:rtl/>
          <w:lang w:bidi="ar-AE"/>
        </w:rPr>
        <w:t>المشتغل</w:t>
      </w:r>
      <w:r w:rsidRPr="00BA3E1F">
        <w:rPr>
          <w:rFonts w:ascii="Dubai" w:hAnsi="Dubai" w:cs="Dubai" w:hint="cs"/>
          <w:color w:val="000000"/>
          <w:sz w:val="24"/>
          <w:szCs w:val="24"/>
          <w:rtl/>
          <w:lang w:bidi="ar-AE"/>
        </w:rPr>
        <w:t>:</w:t>
      </w:r>
      <w:r w:rsidRPr="00BA3E1F">
        <w:rPr>
          <w:rFonts w:ascii="Dubai" w:hAnsi="Dubai" w:cs="Dubai"/>
          <w:color w:val="000000"/>
          <w:sz w:val="24"/>
          <w:szCs w:val="24"/>
          <w:rtl/>
          <w:lang w:bidi="ar-AE"/>
        </w:rPr>
        <w:t xml:space="preserve"> </w:t>
      </w:r>
      <w:r w:rsidR="003530B8" w:rsidRPr="00BA3E1F">
        <w:rPr>
          <w:rFonts w:ascii="Dubai" w:hAnsi="Dubai" w:cs="Dubai"/>
          <w:color w:val="000000"/>
          <w:sz w:val="24"/>
          <w:szCs w:val="24"/>
          <w:rtl/>
          <w:lang w:bidi="ar-AE"/>
        </w:rPr>
        <w:t>هو الفرد الذي يبلغ عمره (15) سنة فأكثر الذي يزاول عملاً في القطاع الحكومي أو الخاص أو أي قطاع آخر</w:t>
      </w:r>
      <w:r w:rsidR="003530B8" w:rsidRPr="00BA3E1F">
        <w:rPr>
          <w:rFonts w:ascii="Dubai" w:hAnsi="Dubai" w:cs="Dubai" w:hint="cs"/>
          <w:color w:val="000000"/>
          <w:sz w:val="24"/>
          <w:szCs w:val="24"/>
          <w:rtl/>
          <w:lang w:bidi="ar-AE"/>
        </w:rPr>
        <w:t xml:space="preserve">، ويعمل أي نشاط لانتاج السلع أو تقديم خدمات مقابل أجر أو ربح </w:t>
      </w:r>
      <w:r w:rsidR="003530B8" w:rsidRPr="00BA3E1F">
        <w:rPr>
          <w:rFonts w:ascii="Dubai" w:hAnsi="Dubai" w:cs="Dubai"/>
          <w:color w:val="000000"/>
          <w:sz w:val="24"/>
          <w:szCs w:val="24"/>
          <w:rtl/>
          <w:lang w:bidi="ar-AE"/>
        </w:rPr>
        <w:t xml:space="preserve">سواء كان بأجر </w:t>
      </w:r>
      <w:r w:rsidR="003530B8" w:rsidRPr="00BA3E1F">
        <w:rPr>
          <w:rFonts w:ascii="Dubai" w:hAnsi="Dubai" w:cs="Dubai" w:hint="cs"/>
          <w:color w:val="000000"/>
          <w:sz w:val="24"/>
          <w:szCs w:val="24"/>
          <w:rtl/>
          <w:lang w:bidi="ar-AE"/>
        </w:rPr>
        <w:t>نقدي</w:t>
      </w:r>
      <w:r w:rsidR="00EF2F5C" w:rsidRPr="00BA3E1F">
        <w:rPr>
          <w:rFonts w:ascii="Dubai" w:hAnsi="Dubai" w:cs="Dubai"/>
          <w:color w:val="000000"/>
          <w:sz w:val="24"/>
          <w:szCs w:val="24"/>
          <w:rtl/>
          <w:lang w:bidi="ar-AE"/>
        </w:rPr>
        <w:t xml:space="preserve"> </w:t>
      </w:r>
      <w:r w:rsidR="00EF2F5C" w:rsidRPr="00BA3E1F">
        <w:rPr>
          <w:rFonts w:ascii="Dubai" w:hAnsi="Dubai" w:cs="Dubai" w:hint="cs"/>
          <w:color w:val="000000"/>
          <w:sz w:val="24"/>
          <w:szCs w:val="24"/>
          <w:rtl/>
          <w:lang w:bidi="ar-AE"/>
        </w:rPr>
        <w:t>أ</w:t>
      </w:r>
      <w:r w:rsidR="003530B8" w:rsidRPr="00BA3E1F">
        <w:rPr>
          <w:rFonts w:ascii="Dubai" w:hAnsi="Dubai" w:cs="Dubai"/>
          <w:color w:val="000000"/>
          <w:sz w:val="24"/>
          <w:szCs w:val="24"/>
          <w:rtl/>
          <w:lang w:bidi="ar-AE"/>
        </w:rPr>
        <w:t>و عيني على أن لا يقل عدد ساعات العمل خلال السبعة أيام التي سبقت يوم المقابلة عن ساعة واحدة</w:t>
      </w:r>
      <w:r w:rsidR="003530B8" w:rsidRPr="00BA3E1F">
        <w:rPr>
          <w:rFonts w:ascii="Dubai" w:hAnsi="Dubai" w:cs="Dubai" w:hint="cs"/>
          <w:color w:val="000000"/>
          <w:sz w:val="24"/>
          <w:szCs w:val="24"/>
          <w:rtl/>
          <w:lang w:bidi="ar-AE"/>
        </w:rPr>
        <w:t>، ولا يشمل أنشطة العمل التي تكون بلا مردود كالعمل التطوعي وأنشطة العمل الأخرى (كالعمل الإجباري غير مدفوع الأجر) والتدريب بدون أجر، كما لا يشمل أنشطة الاستهلاك الذاتي التي تنتج سلع وتقدم خدمات للاستخدام الخاص.</w:t>
      </w:r>
    </w:p>
    <w:p w:rsidR="00D010AF" w:rsidRPr="003530B8" w:rsidRDefault="00D010AF" w:rsidP="003530B8">
      <w:pPr>
        <w:bidi/>
        <w:rPr>
          <w:rFonts w:ascii="Simplified Arabic" w:hAnsi="Simplified Arabic" w:cs="Simplified Arabic"/>
          <w:sz w:val="26"/>
          <w:szCs w:val="26"/>
          <w:rtl/>
        </w:rPr>
      </w:pPr>
      <w:r w:rsidRPr="007428C4">
        <w:rPr>
          <w:rFonts w:ascii="Dubai" w:hAnsi="Dubai" w:cs="Dubai"/>
          <w:b/>
          <w:bCs/>
          <w:color w:val="000000"/>
          <w:sz w:val="24"/>
          <w:szCs w:val="24"/>
          <w:rtl/>
          <w:lang w:bidi="ar-AE"/>
        </w:rPr>
        <w:t>المشتغل بأجر:</w:t>
      </w:r>
      <w:r w:rsidRPr="00D010AF">
        <w:rPr>
          <w:rFonts w:ascii="Dubai" w:hAnsi="Dubai" w:cs="Dubai"/>
          <w:color w:val="000000"/>
          <w:sz w:val="24"/>
          <w:szCs w:val="24"/>
          <w:rtl/>
          <w:lang w:bidi="ar-AE"/>
        </w:rPr>
        <w:t xml:space="preserve"> </w:t>
      </w:r>
      <w:r w:rsidR="003530B8" w:rsidRPr="003530B8">
        <w:rPr>
          <w:rFonts w:ascii="Dubai" w:hAnsi="Dubai" w:cs="Dubai"/>
          <w:color w:val="000000"/>
          <w:sz w:val="24"/>
          <w:szCs w:val="24"/>
          <w:rtl/>
          <w:lang w:bidi="ar-AE"/>
        </w:rPr>
        <w:t xml:space="preserve">هو الفرد الذي عمره/ عمرها (15) سنة فأكثر الذي زاول عملاً في القطاع الحكومي (محلي/اتحادي) أو القطاع الخاص أو أي قطاع آخر براتب شهري أو أجر أسبوعي أو يومي أو غير ذلك </w:t>
      </w:r>
      <w:r w:rsidR="003530B8" w:rsidRPr="003530B8">
        <w:rPr>
          <w:rFonts w:ascii="Dubai" w:hAnsi="Dubai" w:cs="Dubai" w:hint="cs"/>
          <w:color w:val="000000"/>
          <w:sz w:val="24"/>
          <w:szCs w:val="24"/>
          <w:rtl/>
          <w:lang w:bidi="ar-AE"/>
        </w:rPr>
        <w:t xml:space="preserve">سواء أكان نقدياً أو عينياً </w:t>
      </w:r>
      <w:r w:rsidR="003530B8" w:rsidRPr="003530B8">
        <w:rPr>
          <w:rFonts w:ascii="Dubai" w:hAnsi="Dubai" w:cs="Dubai"/>
          <w:color w:val="000000"/>
          <w:sz w:val="24"/>
          <w:szCs w:val="24"/>
          <w:rtl/>
          <w:lang w:bidi="ar-AE"/>
        </w:rPr>
        <w:t>على أن لا يقل عدد ساعات العمل خلال السبعة أيام التي سبقت يوم المقابلة عن ساعة واحدة.  وتشمل هذه الفئة العاملين المرتبطين بعقد عمل أو بعمل حتى وإن كانوا  لم يزاولوا هذا العمل خلال السبعة أيام التي سبقت يوم المقابلة بسبب مرض مؤقت او إجازات او ظروف الطقس وما شابه ذلك.</w:t>
      </w:r>
    </w:p>
    <w:p w:rsidR="003530B8" w:rsidRDefault="00D010AF" w:rsidP="003530B8">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المشتغل في مصلحة خاصة يملكها:</w:t>
      </w:r>
      <w:r w:rsidRPr="00D010AF">
        <w:rPr>
          <w:rFonts w:ascii="Dubai" w:hAnsi="Dubai" w:cs="Dubai"/>
          <w:color w:val="000000"/>
          <w:sz w:val="24"/>
          <w:szCs w:val="24"/>
          <w:rtl/>
          <w:lang w:bidi="ar-AE"/>
        </w:rPr>
        <w:t xml:space="preserve"> </w:t>
      </w:r>
      <w:r w:rsidR="003530B8" w:rsidRPr="003530B8">
        <w:rPr>
          <w:rFonts w:ascii="Dubai" w:hAnsi="Dubai" w:cs="Dubai"/>
          <w:color w:val="000000"/>
          <w:sz w:val="24"/>
          <w:szCs w:val="24"/>
          <w:rtl/>
          <w:lang w:bidi="ar-AE"/>
        </w:rPr>
        <w:t>هو الفرد الذي يبلغ عمره/ عمرها (15) سنة فأكثر، الذي زاول عملاً خلال السبعة أيام التي سبقت يوم المقابلة في مصلحة خاصة يملكها بالكامل</w:t>
      </w:r>
      <w:r w:rsidR="003530B8" w:rsidRPr="003530B8">
        <w:rPr>
          <w:rFonts w:ascii="Dubai" w:hAnsi="Dubai" w:cs="Dubai" w:hint="cs"/>
          <w:color w:val="000000"/>
          <w:sz w:val="24"/>
          <w:szCs w:val="24"/>
          <w:rtl/>
          <w:lang w:bidi="ar-AE"/>
        </w:rPr>
        <w:t xml:space="preserve"> مقابل أجر أو مردود نقدي أو عيني</w:t>
      </w:r>
      <w:r w:rsidR="003530B8" w:rsidRPr="003530B8">
        <w:rPr>
          <w:rFonts w:ascii="Dubai" w:hAnsi="Dubai" w:cs="Dubai"/>
          <w:color w:val="000000"/>
          <w:sz w:val="24"/>
          <w:szCs w:val="24"/>
          <w:rtl/>
          <w:lang w:bidi="ar-AE"/>
        </w:rPr>
        <w:t>، (كالبقال مثلاً) وقد يكون من أصحاب المهن الذين لا يمتلكون مصلحة</w:t>
      </w:r>
      <w:r w:rsidR="003530B8">
        <w:rPr>
          <w:rFonts w:ascii="Dubai" w:hAnsi="Dubai" w:cs="Dubai"/>
          <w:color w:val="000000"/>
          <w:sz w:val="24"/>
          <w:szCs w:val="24"/>
          <w:rtl/>
          <w:lang w:bidi="ar-AE"/>
        </w:rPr>
        <w:t xml:space="preserve"> خاصة (محل) كالدهان والبناء ...</w:t>
      </w:r>
      <w:r w:rsidR="003530B8">
        <w:rPr>
          <w:rFonts w:ascii="Dubai" w:hAnsi="Dubai" w:cs="Dubai" w:hint="cs"/>
          <w:color w:val="000000"/>
          <w:sz w:val="24"/>
          <w:szCs w:val="24"/>
          <w:rtl/>
          <w:lang w:bidi="ar-AE"/>
        </w:rPr>
        <w:t>إ</w:t>
      </w:r>
      <w:r w:rsidR="003530B8" w:rsidRPr="003530B8">
        <w:rPr>
          <w:rFonts w:ascii="Dubai" w:hAnsi="Dubai" w:cs="Dubai"/>
          <w:color w:val="000000"/>
          <w:sz w:val="24"/>
          <w:szCs w:val="24"/>
          <w:rtl/>
          <w:lang w:bidi="ar-AE"/>
        </w:rPr>
        <w:t>لخ</w:t>
      </w:r>
      <w:r w:rsidR="003530B8" w:rsidRPr="003530B8">
        <w:rPr>
          <w:rFonts w:ascii="Dubai" w:hAnsi="Dubai" w:cs="Dubai"/>
          <w:color w:val="000000"/>
          <w:sz w:val="24"/>
          <w:szCs w:val="24"/>
          <w:lang w:bidi="ar-AE"/>
        </w:rPr>
        <w:t>.</w:t>
      </w:r>
    </w:p>
    <w:p w:rsidR="003530B8" w:rsidRPr="00BA3E1F" w:rsidRDefault="00D010AF" w:rsidP="00EF2F5C">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المشتغل في مصلحة يملك جزءاً منها:</w:t>
      </w:r>
      <w:r w:rsidRPr="00D010AF">
        <w:rPr>
          <w:rFonts w:ascii="Dubai" w:hAnsi="Dubai" w:cs="Dubai"/>
          <w:color w:val="000000"/>
          <w:sz w:val="24"/>
          <w:szCs w:val="24"/>
          <w:rtl/>
          <w:lang w:bidi="ar-AE"/>
        </w:rPr>
        <w:t xml:space="preserve"> وهو الفرد الذي يبلغ عمره/ عمرها (15) سنة فأكثر، الذي زاول عملا خلال السبعة أيام التي سبقت يوم </w:t>
      </w:r>
      <w:r w:rsidRPr="00BA3E1F">
        <w:rPr>
          <w:rFonts w:ascii="Dubai" w:hAnsi="Dubai" w:cs="Dubai"/>
          <w:color w:val="000000"/>
          <w:sz w:val="24"/>
          <w:szCs w:val="24"/>
          <w:rtl/>
          <w:lang w:bidi="ar-AE"/>
        </w:rPr>
        <w:t>المقابلة في مصلحة خاصة يملك جزءاً منها (أي له شركاء آخرين) كالبقال الذي يملك جزءاً من بقالته، والنجار الذي يملك جزءاً من المنجرة</w:t>
      </w:r>
      <w:r w:rsidRPr="00BA3E1F">
        <w:rPr>
          <w:rFonts w:ascii="Dubai" w:hAnsi="Dubai" w:cs="Dubai"/>
          <w:color w:val="000000"/>
          <w:sz w:val="24"/>
          <w:szCs w:val="24"/>
          <w:lang w:bidi="ar-AE"/>
        </w:rPr>
        <w:t>.</w:t>
      </w:r>
    </w:p>
    <w:p w:rsidR="003530B8" w:rsidRPr="003530B8" w:rsidRDefault="003530B8" w:rsidP="003530B8">
      <w:pPr>
        <w:bidi/>
        <w:spacing w:after="200" w:line="240" w:lineRule="auto"/>
        <w:jc w:val="both"/>
        <w:rPr>
          <w:rFonts w:ascii="Dubai" w:hAnsi="Dubai" w:cs="Dubai"/>
          <w:color w:val="000000"/>
          <w:sz w:val="24"/>
          <w:szCs w:val="24"/>
          <w:rtl/>
          <w:lang w:bidi="ar-AE"/>
        </w:rPr>
      </w:pPr>
      <w:r w:rsidRPr="00BA3E1F">
        <w:rPr>
          <w:rFonts w:ascii="Dubai" w:hAnsi="Dubai" w:cs="Dubai"/>
          <w:b/>
          <w:bCs/>
          <w:color w:val="000000"/>
          <w:sz w:val="24"/>
          <w:szCs w:val="24"/>
          <w:rtl/>
          <w:lang w:bidi="ar-AE"/>
        </w:rPr>
        <w:t xml:space="preserve">المشتغل في مصلحة تخص الأسرة </w:t>
      </w:r>
      <w:r w:rsidRPr="00BA3E1F">
        <w:rPr>
          <w:rFonts w:ascii="Dubai" w:hAnsi="Dubai" w:cs="Dubai" w:hint="cs"/>
          <w:b/>
          <w:bCs/>
          <w:color w:val="000000"/>
          <w:sz w:val="24"/>
          <w:szCs w:val="24"/>
          <w:rtl/>
          <w:lang w:bidi="ar-AE"/>
        </w:rPr>
        <w:t>بربح أو إيراد</w:t>
      </w:r>
      <w:r w:rsidRPr="00BA3E1F">
        <w:rPr>
          <w:rFonts w:ascii="Dubai" w:hAnsi="Dubai" w:cs="Dubai"/>
          <w:b/>
          <w:bCs/>
          <w:color w:val="000000"/>
          <w:sz w:val="24"/>
          <w:szCs w:val="24"/>
          <w:rtl/>
          <w:lang w:bidi="ar-AE"/>
        </w:rPr>
        <w:t>:</w:t>
      </w:r>
      <w:r w:rsidRPr="00BA3E1F">
        <w:rPr>
          <w:rFonts w:ascii="Simplified Arabic" w:hAnsi="Simplified Arabic" w:cs="Simplified Arabic"/>
          <w:sz w:val="26"/>
          <w:szCs w:val="26"/>
          <w:rtl/>
        </w:rPr>
        <w:t xml:space="preserve"> </w:t>
      </w:r>
      <w:r w:rsidRPr="00BA3E1F">
        <w:rPr>
          <w:rFonts w:ascii="Dubai" w:hAnsi="Dubai" w:cs="Dubai"/>
          <w:color w:val="000000"/>
          <w:sz w:val="24"/>
          <w:szCs w:val="24"/>
          <w:rtl/>
          <w:lang w:bidi="ar-AE"/>
        </w:rPr>
        <w:t xml:space="preserve">وهو الفرد الذي يبلع عمره/ عمرها (15) سنة فأكثر، الذي زاول عملا خلال السبعة أيام التي سبقت يوم المقابلة في مصلحة خاصة تملكها الأسرة أو أحد أفرادها </w:t>
      </w:r>
      <w:r w:rsidRPr="00BA3E1F">
        <w:rPr>
          <w:rFonts w:ascii="Dubai" w:hAnsi="Dubai" w:cs="Dubai" w:hint="cs"/>
          <w:color w:val="000000"/>
          <w:sz w:val="24"/>
          <w:szCs w:val="24"/>
          <w:rtl/>
          <w:lang w:bidi="ar-AE"/>
        </w:rPr>
        <w:t>و</w:t>
      </w:r>
      <w:r w:rsidRPr="00BA3E1F">
        <w:rPr>
          <w:rFonts w:ascii="Dubai" w:hAnsi="Dubai" w:cs="Dubai"/>
          <w:color w:val="000000"/>
          <w:sz w:val="24"/>
          <w:szCs w:val="24"/>
          <w:rtl/>
          <w:lang w:bidi="ar-AE"/>
        </w:rPr>
        <w:t xml:space="preserve">يتقاضى </w:t>
      </w:r>
      <w:r w:rsidRPr="00BA3E1F">
        <w:rPr>
          <w:rFonts w:ascii="Dubai" w:hAnsi="Dubai" w:cs="Dubai" w:hint="cs"/>
          <w:color w:val="000000"/>
          <w:sz w:val="24"/>
          <w:szCs w:val="24"/>
          <w:rtl/>
          <w:lang w:bidi="ar-AE"/>
        </w:rPr>
        <w:t>عليها</w:t>
      </w:r>
      <w:r w:rsidRPr="00BA3E1F">
        <w:rPr>
          <w:rFonts w:ascii="Dubai" w:hAnsi="Dubai" w:cs="Dubai"/>
          <w:color w:val="000000"/>
          <w:sz w:val="24"/>
          <w:szCs w:val="24"/>
          <w:rtl/>
          <w:lang w:bidi="ar-AE"/>
        </w:rPr>
        <w:t xml:space="preserve"> أي </w:t>
      </w:r>
      <w:r w:rsidRPr="00BA3E1F">
        <w:rPr>
          <w:rFonts w:ascii="Dubai" w:hAnsi="Dubai" w:cs="Dubai" w:hint="cs"/>
          <w:color w:val="000000"/>
          <w:sz w:val="24"/>
          <w:szCs w:val="24"/>
          <w:rtl/>
          <w:lang w:bidi="ar-AE"/>
        </w:rPr>
        <w:t>أ</w:t>
      </w:r>
      <w:r w:rsidRPr="00BA3E1F">
        <w:rPr>
          <w:rFonts w:ascii="Dubai" w:hAnsi="Dubai" w:cs="Dubai"/>
          <w:color w:val="000000"/>
          <w:sz w:val="24"/>
          <w:szCs w:val="24"/>
          <w:rtl/>
          <w:lang w:bidi="ar-AE"/>
        </w:rPr>
        <w:t>جر نقدي أو عيني</w:t>
      </w:r>
      <w:r w:rsidRPr="00BA3E1F">
        <w:rPr>
          <w:rFonts w:ascii="Dubai" w:hAnsi="Dubai" w:cs="Dubai" w:hint="cs"/>
          <w:color w:val="000000"/>
          <w:sz w:val="24"/>
          <w:szCs w:val="24"/>
          <w:rtl/>
          <w:lang w:bidi="ar-AE"/>
        </w:rPr>
        <w:t xml:space="preserve"> من خلال ربح أو إيراد، </w:t>
      </w:r>
      <w:r w:rsidRPr="00BA3E1F">
        <w:rPr>
          <w:rFonts w:ascii="Dubai" w:hAnsi="Dubai" w:cs="Dubai"/>
          <w:color w:val="000000"/>
          <w:sz w:val="24"/>
          <w:szCs w:val="24"/>
          <w:rtl/>
          <w:lang w:bidi="ar-AE"/>
        </w:rPr>
        <w:t xml:space="preserve">وإن تقاضى مكافأة رمزية، مثل: الفرد الذي يعمل في </w:t>
      </w:r>
      <w:r w:rsidRPr="00BA3E1F">
        <w:rPr>
          <w:rFonts w:ascii="Dubai" w:hAnsi="Dubai" w:cs="Dubai" w:hint="cs"/>
          <w:color w:val="000000"/>
          <w:sz w:val="24"/>
          <w:szCs w:val="24"/>
          <w:rtl/>
          <w:lang w:bidi="ar-AE"/>
        </w:rPr>
        <w:t>شركة أو ماركت</w:t>
      </w:r>
      <w:r w:rsidRPr="00BA3E1F">
        <w:rPr>
          <w:rFonts w:ascii="Dubai" w:hAnsi="Dubai" w:cs="Dubai"/>
          <w:color w:val="000000"/>
          <w:sz w:val="24"/>
          <w:szCs w:val="24"/>
          <w:rtl/>
          <w:lang w:bidi="ar-AE"/>
        </w:rPr>
        <w:t xml:space="preserve"> أو</w:t>
      </w:r>
      <w:r w:rsidRPr="00BA3E1F">
        <w:rPr>
          <w:rFonts w:ascii="Dubai" w:hAnsi="Dubai" w:cs="Dubai" w:hint="cs"/>
          <w:color w:val="000000"/>
          <w:sz w:val="24"/>
          <w:szCs w:val="24"/>
          <w:rtl/>
          <w:lang w:bidi="ar-AE"/>
        </w:rPr>
        <w:t xml:space="preserve"> و</w:t>
      </w:r>
      <w:r w:rsidRPr="00BA3E1F">
        <w:rPr>
          <w:rFonts w:ascii="Dubai" w:hAnsi="Dubai" w:cs="Dubai"/>
          <w:color w:val="000000"/>
          <w:sz w:val="24"/>
          <w:szCs w:val="24"/>
          <w:rtl/>
          <w:lang w:bidi="ar-AE"/>
        </w:rPr>
        <w:t>رشة أبيه.</w:t>
      </w:r>
    </w:p>
    <w:p w:rsidR="003530B8" w:rsidRPr="00D010AF" w:rsidRDefault="00D010AF" w:rsidP="003530B8">
      <w:pPr>
        <w:bidi/>
        <w:spacing w:after="200" w:line="240" w:lineRule="auto"/>
        <w:jc w:val="both"/>
        <w:rPr>
          <w:rFonts w:ascii="Dubai" w:hAnsi="Dubai" w:cs="Dubai"/>
          <w:color w:val="000000"/>
          <w:sz w:val="24"/>
          <w:szCs w:val="24"/>
          <w:rtl/>
          <w:lang w:bidi="ar-AE"/>
        </w:rPr>
      </w:pPr>
      <w:r w:rsidRPr="007428C4">
        <w:rPr>
          <w:rFonts w:ascii="Dubai" w:hAnsi="Dubai" w:cs="Dubai" w:hint="cs"/>
          <w:b/>
          <w:bCs/>
          <w:color w:val="000000"/>
          <w:sz w:val="24"/>
          <w:szCs w:val="24"/>
          <w:rtl/>
          <w:lang w:bidi="ar-AE"/>
        </w:rPr>
        <w:t>العمل ال</w:t>
      </w:r>
      <w:r w:rsidRPr="007428C4">
        <w:rPr>
          <w:rFonts w:ascii="Dubai" w:hAnsi="Dubai" w:cs="Dubai"/>
          <w:b/>
          <w:bCs/>
          <w:color w:val="000000"/>
          <w:sz w:val="24"/>
          <w:szCs w:val="24"/>
          <w:rtl/>
          <w:lang w:bidi="ar-AE"/>
        </w:rPr>
        <w:t>دائم</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هو العمل المستقر والمنتظم لفترة غير محددة أو لفترة طويلة (سنة فأكثر)، مثل العمل في الجهات والهيئات الحكومية والقطاع الخاص بعقد سنوي وما إلى ذلك، وكذلك عمل الفرد المنتظم في مشروع/ أو نشاط يملكه كلياً أو جزئياً أو يملكه أحد أفراد أسرته.</w:t>
      </w:r>
    </w:p>
    <w:p w:rsidR="00D010AF" w:rsidRPr="00D010AF" w:rsidRDefault="00D010AF" w:rsidP="003B4B0A">
      <w:pPr>
        <w:bidi/>
        <w:spacing w:after="200" w:line="240" w:lineRule="auto"/>
        <w:jc w:val="both"/>
        <w:rPr>
          <w:rFonts w:ascii="Dubai" w:hAnsi="Dubai" w:cs="Dubai"/>
          <w:color w:val="000000"/>
          <w:sz w:val="24"/>
          <w:szCs w:val="24"/>
          <w:rtl/>
          <w:lang w:bidi="ar-AE"/>
        </w:rPr>
      </w:pPr>
      <w:r w:rsidRPr="007428C4">
        <w:rPr>
          <w:rFonts w:ascii="Dubai" w:hAnsi="Dubai" w:cs="Dubai" w:hint="cs"/>
          <w:b/>
          <w:bCs/>
          <w:color w:val="000000"/>
          <w:sz w:val="24"/>
          <w:szCs w:val="24"/>
          <w:rtl/>
          <w:lang w:bidi="ar-AE"/>
        </w:rPr>
        <w:t>العمل ال</w:t>
      </w:r>
      <w:r w:rsidRPr="007428C4">
        <w:rPr>
          <w:rFonts w:ascii="Dubai" w:hAnsi="Dubai" w:cs="Dubai"/>
          <w:b/>
          <w:bCs/>
          <w:color w:val="000000"/>
          <w:sz w:val="24"/>
          <w:szCs w:val="24"/>
          <w:rtl/>
          <w:lang w:bidi="ar-AE"/>
        </w:rPr>
        <w:t>مؤقت</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هو العمل المحدد بفترة معينة من خلال التعاقد مع رب عمل واحد لفترة محددة تكون عادة (أقل من سنة)، مثل العمل في مشروعات معينة كالتعداد العام وينتهي العمل بإنجاز هذه الأعمال.</w:t>
      </w:r>
    </w:p>
    <w:p w:rsidR="00D010AF" w:rsidRPr="00D010AF" w:rsidRDefault="00D010AF" w:rsidP="003B4B0A">
      <w:pPr>
        <w:bidi/>
        <w:spacing w:after="200" w:line="240" w:lineRule="auto"/>
        <w:jc w:val="both"/>
        <w:rPr>
          <w:rFonts w:ascii="Dubai" w:hAnsi="Dubai" w:cs="Dubai"/>
          <w:color w:val="000000"/>
          <w:sz w:val="24"/>
          <w:szCs w:val="24"/>
          <w:rtl/>
          <w:lang w:bidi="ar-AE"/>
        </w:rPr>
      </w:pPr>
      <w:r w:rsidRPr="007428C4">
        <w:rPr>
          <w:rFonts w:ascii="Dubai" w:hAnsi="Dubai" w:cs="Dubai" w:hint="cs"/>
          <w:b/>
          <w:bCs/>
          <w:color w:val="000000"/>
          <w:sz w:val="24"/>
          <w:szCs w:val="24"/>
          <w:rtl/>
          <w:lang w:bidi="ar-AE"/>
        </w:rPr>
        <w:t xml:space="preserve">العمل </w:t>
      </w:r>
      <w:r w:rsidRPr="007428C4">
        <w:rPr>
          <w:rFonts w:ascii="Dubai" w:hAnsi="Dubai" w:cs="Dubai"/>
          <w:b/>
          <w:bCs/>
          <w:color w:val="000000"/>
          <w:sz w:val="24"/>
          <w:szCs w:val="24"/>
          <w:rtl/>
          <w:lang w:bidi="ar-AE"/>
        </w:rPr>
        <w:t>الموسمي</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هو العمل المرتبط بموسم معين كالعمل في حملات الحج والعمرة، والقنص (الصيد البري)، والزراعة وتأبير النخيل، وما شابه.</w:t>
      </w:r>
    </w:p>
    <w:p w:rsidR="00D010AF" w:rsidRPr="00D010AF" w:rsidRDefault="00D010AF" w:rsidP="003B4B0A">
      <w:pPr>
        <w:bidi/>
        <w:spacing w:after="200" w:line="240" w:lineRule="auto"/>
        <w:jc w:val="both"/>
        <w:rPr>
          <w:rFonts w:ascii="Dubai" w:hAnsi="Dubai" w:cs="Dubai"/>
          <w:color w:val="000000"/>
          <w:sz w:val="24"/>
          <w:szCs w:val="24"/>
          <w:rtl/>
          <w:lang w:bidi="ar-AE"/>
        </w:rPr>
      </w:pPr>
      <w:r w:rsidRPr="007428C4">
        <w:rPr>
          <w:rFonts w:ascii="Dubai" w:hAnsi="Dubai" w:cs="Dubai" w:hint="cs"/>
          <w:b/>
          <w:bCs/>
          <w:color w:val="000000"/>
          <w:sz w:val="24"/>
          <w:szCs w:val="24"/>
          <w:rtl/>
          <w:lang w:bidi="ar-AE"/>
        </w:rPr>
        <w:t xml:space="preserve">العمل </w:t>
      </w:r>
      <w:r w:rsidRPr="007428C4">
        <w:rPr>
          <w:rFonts w:ascii="Dubai" w:hAnsi="Dubai" w:cs="Dubai"/>
          <w:b/>
          <w:bCs/>
          <w:color w:val="000000"/>
          <w:sz w:val="24"/>
          <w:szCs w:val="24"/>
          <w:rtl/>
          <w:lang w:bidi="ar-AE"/>
        </w:rPr>
        <w:t xml:space="preserve">غير </w:t>
      </w:r>
      <w:r w:rsidRPr="007428C4">
        <w:rPr>
          <w:rFonts w:ascii="Dubai" w:hAnsi="Dubai" w:cs="Dubai" w:hint="cs"/>
          <w:b/>
          <w:bCs/>
          <w:color w:val="000000"/>
          <w:sz w:val="24"/>
          <w:szCs w:val="24"/>
          <w:rtl/>
          <w:lang w:bidi="ar-AE"/>
        </w:rPr>
        <w:t>ال</w:t>
      </w:r>
      <w:r w:rsidRPr="007428C4">
        <w:rPr>
          <w:rFonts w:ascii="Dubai" w:hAnsi="Dubai" w:cs="Dubai"/>
          <w:b/>
          <w:bCs/>
          <w:color w:val="000000"/>
          <w:sz w:val="24"/>
          <w:szCs w:val="24"/>
          <w:rtl/>
          <w:lang w:bidi="ar-AE"/>
        </w:rPr>
        <w:t>منتظم:</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هو العمل </w:t>
      </w:r>
      <w:r w:rsidRPr="00D010AF">
        <w:rPr>
          <w:rFonts w:ascii="Dubai" w:hAnsi="Dubai" w:cs="Dubai" w:hint="cs"/>
          <w:color w:val="000000"/>
          <w:sz w:val="24"/>
          <w:szCs w:val="24"/>
          <w:rtl/>
          <w:lang w:bidi="ar-AE"/>
        </w:rPr>
        <w:t>المحدد</w:t>
      </w:r>
      <w:r w:rsidRPr="00D010AF">
        <w:rPr>
          <w:rFonts w:ascii="Dubai" w:hAnsi="Dubai" w:cs="Dubai"/>
          <w:color w:val="000000"/>
          <w:sz w:val="24"/>
          <w:szCs w:val="24"/>
          <w:rtl/>
          <w:lang w:bidi="ar-AE"/>
        </w:rPr>
        <w:t xml:space="preserve"> بفترة قصيرة (يوم /أسبوع) مثل عمال اليومية في أعمال البناء ورصف الطرق وعمال التراحيل وعمال اليومية في الزراعة وغيرها من الأنشطة. وقد يأخذ العمل المتقطع صفة الدوام ولكن مع تغيير رب العمل.</w:t>
      </w:r>
    </w:p>
    <w:p w:rsidR="00D010AF" w:rsidRPr="00BA3E1F" w:rsidRDefault="00D010AF" w:rsidP="003B4B0A">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المتعطل</w:t>
      </w:r>
      <w:r w:rsidRPr="007428C4">
        <w:rPr>
          <w:rFonts w:ascii="Dubai" w:hAnsi="Dubai" w:cs="Dubai" w:hint="cs"/>
          <w:b/>
          <w:bCs/>
          <w:color w:val="000000"/>
          <w:sz w:val="24"/>
          <w:szCs w:val="24"/>
          <w:rtl/>
          <w:lang w:bidi="ar-AE"/>
        </w:rPr>
        <w:t>:</w:t>
      </w:r>
      <w:r w:rsidRPr="00D010AF">
        <w:rPr>
          <w:rFonts w:ascii="Dubai" w:hAnsi="Dubai" w:cs="Dubai"/>
          <w:color w:val="000000"/>
          <w:sz w:val="24"/>
          <w:szCs w:val="24"/>
          <w:rtl/>
          <w:lang w:bidi="ar-AE"/>
        </w:rPr>
        <w:t xml:space="preserve"> هو الفرد البالغ من العمر (15) سنة فأكثر القادر على العمل ولا يعمل، ويبحث عنه ولم يجده أو منتظر البدء في عمل تم </w:t>
      </w:r>
      <w:r w:rsidRPr="00BA3E1F">
        <w:rPr>
          <w:rFonts w:ascii="Dubai" w:hAnsi="Dubai" w:cs="Dubai"/>
          <w:color w:val="000000"/>
          <w:sz w:val="24"/>
          <w:szCs w:val="24"/>
          <w:rtl/>
          <w:lang w:bidi="ar-AE"/>
        </w:rPr>
        <w:t>الوعد الجاد به، ومستعد لاستلام العمل لو أتيح له.</w:t>
      </w:r>
    </w:p>
    <w:p w:rsidR="008D68D5" w:rsidRDefault="00D010AF" w:rsidP="008D68D5">
      <w:pPr>
        <w:bidi/>
        <w:spacing w:after="200" w:line="240" w:lineRule="auto"/>
        <w:jc w:val="both"/>
        <w:rPr>
          <w:rFonts w:ascii="Dubai" w:hAnsi="Dubai" w:cs="Dubai"/>
          <w:color w:val="000000"/>
          <w:sz w:val="24"/>
          <w:szCs w:val="24"/>
          <w:rtl/>
          <w:lang w:bidi="ar-AE"/>
        </w:rPr>
      </w:pPr>
      <w:r w:rsidRPr="00BA3E1F">
        <w:rPr>
          <w:rFonts w:ascii="Dubai" w:hAnsi="Dubai" w:cs="Dubai"/>
          <w:b/>
          <w:bCs/>
          <w:color w:val="000000"/>
          <w:sz w:val="24"/>
          <w:szCs w:val="24"/>
          <w:rtl/>
          <w:lang w:bidi="ar-AE"/>
        </w:rPr>
        <w:t xml:space="preserve">أما </w:t>
      </w:r>
      <w:r w:rsidR="008D68D5" w:rsidRPr="00BA3E1F">
        <w:rPr>
          <w:rFonts w:ascii="Dubai" w:hAnsi="Dubai" w:cs="Dubai" w:hint="cs"/>
          <w:b/>
          <w:bCs/>
          <w:color w:val="000000"/>
          <w:sz w:val="24"/>
          <w:szCs w:val="24"/>
          <w:rtl/>
          <w:lang w:bidi="ar-AE"/>
        </w:rPr>
        <w:t>خارج قوة العمل (</w:t>
      </w:r>
      <w:r w:rsidRPr="00BA3E1F">
        <w:rPr>
          <w:rFonts w:ascii="Dubai" w:hAnsi="Dubai" w:cs="Dubai"/>
          <w:b/>
          <w:bCs/>
          <w:color w:val="000000"/>
          <w:sz w:val="24"/>
          <w:szCs w:val="24"/>
          <w:rtl/>
          <w:lang w:bidi="ar-AE"/>
        </w:rPr>
        <w:t xml:space="preserve">غير </w:t>
      </w:r>
      <w:r w:rsidR="008D68D5" w:rsidRPr="00BA3E1F">
        <w:rPr>
          <w:rFonts w:ascii="Dubai" w:hAnsi="Dubai" w:cs="Dubai" w:hint="cs"/>
          <w:b/>
          <w:bCs/>
          <w:color w:val="000000"/>
          <w:sz w:val="24"/>
          <w:szCs w:val="24"/>
          <w:rtl/>
          <w:lang w:bidi="ar-AE"/>
        </w:rPr>
        <w:t>ال</w:t>
      </w:r>
      <w:r w:rsidRPr="00BA3E1F">
        <w:rPr>
          <w:rFonts w:ascii="Dubai" w:hAnsi="Dubai" w:cs="Dubai"/>
          <w:b/>
          <w:bCs/>
          <w:color w:val="000000"/>
          <w:sz w:val="24"/>
          <w:szCs w:val="24"/>
          <w:rtl/>
          <w:lang w:bidi="ar-AE"/>
        </w:rPr>
        <w:t>نش</w:t>
      </w:r>
      <w:r w:rsidR="008D68D5" w:rsidRPr="00BA3E1F">
        <w:rPr>
          <w:rFonts w:ascii="Dubai" w:hAnsi="Dubai" w:cs="Dubai" w:hint="cs"/>
          <w:b/>
          <w:bCs/>
          <w:color w:val="000000"/>
          <w:sz w:val="24"/>
          <w:szCs w:val="24"/>
          <w:rtl/>
          <w:lang w:bidi="ar-AE"/>
        </w:rPr>
        <w:t>ي</w:t>
      </w:r>
      <w:r w:rsidRPr="00BA3E1F">
        <w:rPr>
          <w:rFonts w:ascii="Dubai" w:hAnsi="Dubai" w:cs="Dubai"/>
          <w:b/>
          <w:bCs/>
          <w:color w:val="000000"/>
          <w:sz w:val="24"/>
          <w:szCs w:val="24"/>
          <w:rtl/>
          <w:lang w:bidi="ar-AE"/>
        </w:rPr>
        <w:t>طين اقتصادياً</w:t>
      </w:r>
      <w:r w:rsidR="008D68D5" w:rsidRPr="00BA3E1F">
        <w:rPr>
          <w:rFonts w:ascii="Dubai" w:hAnsi="Dubai" w:cs="Dubai" w:hint="cs"/>
          <w:b/>
          <w:bCs/>
          <w:color w:val="000000"/>
          <w:sz w:val="24"/>
          <w:szCs w:val="24"/>
          <w:rtl/>
          <w:lang w:bidi="ar-AE"/>
        </w:rPr>
        <w:t>)</w:t>
      </w:r>
      <w:r w:rsidRPr="00BA3E1F">
        <w:rPr>
          <w:rFonts w:ascii="Dubai" w:hAnsi="Dubai" w:cs="Dubai"/>
          <w:b/>
          <w:bCs/>
          <w:color w:val="000000"/>
          <w:sz w:val="24"/>
          <w:szCs w:val="24"/>
          <w:rtl/>
          <w:lang w:bidi="ar-AE"/>
        </w:rPr>
        <w:t>:</w:t>
      </w:r>
      <w:r w:rsidRPr="00BA3E1F">
        <w:rPr>
          <w:rFonts w:ascii="Dubai" w:hAnsi="Dubai" w:cs="Dubai"/>
          <w:color w:val="000000"/>
          <w:sz w:val="24"/>
          <w:szCs w:val="24"/>
          <w:rtl/>
          <w:lang w:bidi="ar-AE"/>
        </w:rPr>
        <w:t xml:space="preserve"> هم الأفراد البالغين من العمر (15) سنة فاكثر ولا ينطبق عليهم تعريف المش</w:t>
      </w:r>
      <w:r w:rsidR="008D68D5" w:rsidRPr="00BA3E1F">
        <w:rPr>
          <w:rFonts w:ascii="Dubai" w:hAnsi="Dubai" w:cs="Dubai"/>
          <w:color w:val="000000"/>
          <w:sz w:val="24"/>
          <w:szCs w:val="24"/>
          <w:rtl/>
          <w:lang w:bidi="ar-AE"/>
        </w:rPr>
        <w:t>تغل أو المتعطل السابق</w:t>
      </w:r>
      <w:r w:rsidR="008D68D5" w:rsidRPr="00BA3E1F">
        <w:rPr>
          <w:rFonts w:ascii="Dubai" w:hAnsi="Dubai" w:cs="Dubai" w:hint="cs"/>
          <w:color w:val="000000"/>
          <w:sz w:val="24"/>
          <w:szCs w:val="24"/>
          <w:rtl/>
          <w:lang w:bidi="ar-AE"/>
        </w:rPr>
        <w:t xml:space="preserve"> </w:t>
      </w:r>
      <w:r w:rsidRPr="00BA3E1F">
        <w:rPr>
          <w:rFonts w:ascii="Dubai" w:hAnsi="Dubai" w:cs="Dubai"/>
          <w:color w:val="000000"/>
          <w:sz w:val="24"/>
          <w:szCs w:val="24"/>
          <w:rtl/>
          <w:lang w:bidi="ar-AE"/>
        </w:rPr>
        <w:t>ذكرهما، وتعتبر هذه الفئة (خارج قوة العمل)، وهي تشمل (كبار السن - والعجزة  - والطلبة المتفرغين للدراسة - والمتفرغات للأعمال المنزلية - وغير القادرين على العمل - وغير الر</w:t>
      </w:r>
      <w:r w:rsidR="008D68D5" w:rsidRPr="00BA3E1F">
        <w:rPr>
          <w:rFonts w:ascii="Dubai" w:hAnsi="Dubai" w:cs="Dubai"/>
          <w:color w:val="000000"/>
          <w:sz w:val="24"/>
          <w:szCs w:val="24"/>
          <w:rtl/>
          <w:lang w:bidi="ar-AE"/>
        </w:rPr>
        <w:t>اغبين فيه - والزاهدين فيه</w:t>
      </w:r>
      <w:r w:rsidR="008D68D5" w:rsidRPr="00BA3E1F">
        <w:rPr>
          <w:rFonts w:ascii="Dubai" w:hAnsi="Dubai" w:cs="Dubai" w:hint="cs"/>
          <w:color w:val="000000"/>
          <w:sz w:val="24"/>
          <w:szCs w:val="24"/>
          <w:rtl/>
          <w:lang w:bidi="ar-AE"/>
        </w:rPr>
        <w:t>، ولا يشمل السكان الذين أعمارهم أقل من الحد الأدنى لسن العمل (15) سنة.</w:t>
      </w:r>
    </w:p>
    <w:p w:rsidR="00B0011D" w:rsidRPr="00D010AF" w:rsidRDefault="00D010AF" w:rsidP="00B0011D">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المهنة الرئيسية الحالية</w:t>
      </w:r>
      <w:r w:rsidRPr="007428C4">
        <w:rPr>
          <w:rFonts w:ascii="Dubai" w:hAnsi="Dubai" w:cs="Dubai" w:hint="cs"/>
          <w:b/>
          <w:bCs/>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وهـي نوع العمـل الغالب الــذي يؤديه الفرد في وظيفت</w:t>
      </w:r>
      <w:r w:rsidRPr="00D010AF">
        <w:rPr>
          <w:rFonts w:ascii="Dubai" w:hAnsi="Dubai" w:cs="Dubai" w:hint="cs"/>
          <w:color w:val="000000"/>
          <w:sz w:val="24"/>
          <w:szCs w:val="24"/>
          <w:rtl/>
          <w:lang w:bidi="ar-AE"/>
        </w:rPr>
        <w:t>ه</w:t>
      </w:r>
      <w:r w:rsidRPr="00D010AF">
        <w:rPr>
          <w:rFonts w:ascii="Dubai" w:hAnsi="Dubai" w:cs="Dubai"/>
          <w:color w:val="000000"/>
          <w:sz w:val="24"/>
          <w:szCs w:val="24"/>
          <w:rtl/>
          <w:lang w:bidi="ar-AE"/>
        </w:rPr>
        <w:t xml:space="preserve"> أو عمله الحالي، بصرف النظر عن المؤهل العلمي الذي يحمله وسواءً أكان هذا المؤهل مرتبطاً بالمهنة التي عمل بها أم لا، وكذلك بصرف النظر عن نوع النشـاط الإقتصادي الذي تزاوله الجهة التي يعمل بها، وبصرف النظر أيضاً عن كون هذا الفرد صاحب عمل أو يعمل</w:t>
      </w:r>
      <w:r w:rsidR="00B0011D">
        <w:rPr>
          <w:rFonts w:ascii="Dubai" w:hAnsi="Dubai" w:cs="Dubai"/>
          <w:color w:val="000000"/>
          <w:sz w:val="24"/>
          <w:szCs w:val="24"/>
          <w:rtl/>
          <w:lang w:bidi="ar-AE"/>
        </w:rPr>
        <w:t xml:space="preserve"> لحسابه </w:t>
      </w:r>
      <w:r w:rsidR="00B0011D" w:rsidRPr="00B0011D">
        <w:rPr>
          <w:rFonts w:ascii="Dubai" w:hAnsi="Dubai" w:cs="Dubai"/>
          <w:color w:val="000000"/>
          <w:sz w:val="24"/>
          <w:szCs w:val="24"/>
          <w:rtl/>
          <w:lang w:bidi="ar-AE"/>
        </w:rPr>
        <w:t xml:space="preserve">أو يعمل </w:t>
      </w:r>
      <w:r w:rsidR="00B0011D" w:rsidRPr="00B0011D">
        <w:rPr>
          <w:rFonts w:ascii="Dubai" w:hAnsi="Dubai" w:cs="Dubai" w:hint="cs"/>
          <w:color w:val="000000"/>
          <w:sz w:val="24"/>
          <w:szCs w:val="24"/>
          <w:rtl/>
          <w:lang w:bidi="ar-AE"/>
        </w:rPr>
        <w:t>مقابل أجر نقدي أو عيني.</w:t>
      </w:r>
    </w:p>
    <w:p w:rsidR="0093782D" w:rsidRPr="00F8735C" w:rsidRDefault="00D010AF" w:rsidP="00ED5E60">
      <w:pPr>
        <w:bidi/>
        <w:spacing w:after="200" w:line="240" w:lineRule="auto"/>
        <w:jc w:val="both"/>
        <w:rPr>
          <w:rFonts w:ascii="Dubai" w:hAnsi="Dubai" w:cs="Dubai"/>
          <w:color w:val="000000"/>
          <w:sz w:val="24"/>
          <w:szCs w:val="24"/>
          <w:lang w:bidi="ar-AE"/>
        </w:rPr>
      </w:pPr>
      <w:r w:rsidRPr="007428C4">
        <w:rPr>
          <w:rFonts w:ascii="Dubai" w:hAnsi="Dubai" w:cs="Dubai" w:hint="cs"/>
          <w:b/>
          <w:bCs/>
          <w:color w:val="000000"/>
          <w:sz w:val="24"/>
          <w:szCs w:val="24"/>
          <w:rtl/>
          <w:lang w:bidi="ar-AE"/>
        </w:rPr>
        <w:t>النشاط الاقتصادي الرئيسي للمؤسسة:</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ويُقصد به نوع النشاط الغالب الذي تمارسه المؤسسة التي يعمل بها الفرد، وهو توصيف ما تنتجه المؤسسة التي يعمل بها الشخص من السلع الاقتصادية او ما تقدمه من خدمات.  أمـا العاملون غير المرتبطين بمؤسسات فيتم تحديد وتسجيل نشاطهم الاقتصادي استناداً إلى المهنة التي يمارسونها، مثل (تجارة أقمشة بالمفرَّق لبائع أقمشة متجول، ونقل ركاب بري لسائق سيارة أجرة)، أما الأفراد الذين يعملون لدى الأسر الخاصة فإن النشاط الاقتصادي لهم هو (أسر خاصة) بغض النظر عن طبيعة أو نوع العمل الذي يؤدونه</w:t>
      </w:r>
      <w:r w:rsidRPr="00D010AF">
        <w:rPr>
          <w:rFonts w:ascii="Dubai" w:hAnsi="Dubai" w:cs="Dubai" w:hint="cs"/>
          <w:color w:val="000000"/>
          <w:sz w:val="24"/>
          <w:szCs w:val="24"/>
          <w:rtl/>
          <w:lang w:bidi="ar-AE"/>
        </w:rPr>
        <w:t>.</w:t>
      </w:r>
    </w:p>
    <w:sectPr w:rsidR="0093782D" w:rsidRPr="00F8735C" w:rsidSect="00F346F6">
      <w:headerReference w:type="default" r:id="rId31"/>
      <w:footerReference w:type="default" r:id="rId32"/>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7F8" w:rsidRDefault="00A957F8" w:rsidP="0093782D">
      <w:pPr>
        <w:spacing w:after="0" w:line="240" w:lineRule="auto"/>
      </w:pPr>
      <w:r>
        <w:separator/>
      </w:r>
    </w:p>
  </w:endnote>
  <w:endnote w:type="continuationSeparator" w:id="0">
    <w:p w:rsidR="00A957F8" w:rsidRDefault="00A957F8"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Simplified Arabic">
    <w:altName w:val="Times New Roman"/>
    <w:panose1 w:val="02020603050405020304"/>
    <w:charset w:val="00"/>
    <w:family w:val="roman"/>
    <w:pitch w:val="variable"/>
    <w:sig w:usb0="00002003" w:usb1="00000000" w:usb2="00000000" w:usb3="00000000" w:csb0="00000041"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B4" w:rsidRDefault="00C470B4" w:rsidP="00C470B4">
    <w:pPr>
      <w:pStyle w:val="Footer"/>
      <w:rPr>
        <w:noProof/>
      </w:rPr>
    </w:pPr>
  </w:p>
  <w:p w:rsidR="00C470B4" w:rsidRDefault="00C470B4" w:rsidP="00C470B4">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03953E7F" wp14:editId="0F8B4297">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70B4" w:rsidRPr="00C0781E" w:rsidRDefault="00C470B4" w:rsidP="00C470B4">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4</w:t>
                          </w:r>
                          <w:r w:rsidRPr="00C0781E">
                            <w:rPr>
                              <w:rFonts w:ascii="Dubai" w:hAnsi="Dubai" w:cs="Dubai"/>
                              <w:color w:val="000000"/>
                              <w:sz w:val="16"/>
                              <w:szCs w:val="16"/>
                            </w:rPr>
                            <w:t>.0 20</w:t>
                          </w:r>
                          <w:r>
                            <w:rPr>
                              <w:rFonts w:ascii="Dubai" w:hAnsi="Dubai" w:cs="Dubai"/>
                              <w:color w:val="000000"/>
                              <w:sz w:val="16"/>
                              <w:szCs w:val="16"/>
                            </w:rPr>
                            <w:t>16</w:t>
                          </w:r>
                          <w:r w:rsidRPr="00C0781E">
                            <w:rPr>
                              <w:rFonts w:ascii="Dubai" w:hAnsi="Dubai" w:cs="Dubai"/>
                              <w:color w:val="000000"/>
                              <w:sz w:val="16"/>
                              <w:szCs w:val="16"/>
                            </w:rPr>
                            <w:t xml:space="preserve">-01: Ref. No </w:t>
                          </w:r>
                        </w:p>
                        <w:p w:rsidR="00C470B4" w:rsidRPr="00C0781E" w:rsidRDefault="00C470B4" w:rsidP="00C470B4">
                          <w:pPr>
                            <w:rPr>
                              <w:rFonts w:ascii="Dubai" w:hAnsi="Dubai" w:cs="Dubai"/>
                              <w:color w:val="000000"/>
                              <w:sz w:val="16"/>
                              <w:szCs w:val="16"/>
                            </w:rPr>
                          </w:pPr>
                        </w:p>
                        <w:p w:rsidR="00C470B4" w:rsidRDefault="00C470B4" w:rsidP="00C470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53E7F" id="_x0000_t202" coordsize="21600,21600" o:spt="202" path="m,l,21600r21600,l21600,xe">
              <v:stroke joinstyle="miter"/>
              <v:path gradientshapeok="t" o:connecttype="rect"/>
            </v:shapetype>
            <v:shape id="Text Box 7" o:spid="_x0000_s1028"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C470B4" w:rsidRPr="00C0781E" w:rsidRDefault="00C470B4" w:rsidP="00C470B4">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4</w:t>
                    </w:r>
                    <w:r w:rsidRPr="00C0781E">
                      <w:rPr>
                        <w:rFonts w:ascii="Dubai" w:hAnsi="Dubai" w:cs="Dubai"/>
                        <w:color w:val="000000"/>
                        <w:sz w:val="16"/>
                        <w:szCs w:val="16"/>
                      </w:rPr>
                      <w:t>.0 20</w:t>
                    </w:r>
                    <w:r>
                      <w:rPr>
                        <w:rFonts w:ascii="Dubai" w:hAnsi="Dubai" w:cs="Dubai"/>
                        <w:color w:val="000000"/>
                        <w:sz w:val="16"/>
                        <w:szCs w:val="16"/>
                      </w:rPr>
                      <w:t>16</w:t>
                    </w:r>
                    <w:r w:rsidRPr="00C0781E">
                      <w:rPr>
                        <w:rFonts w:ascii="Dubai" w:hAnsi="Dubai" w:cs="Dubai"/>
                        <w:color w:val="000000"/>
                        <w:sz w:val="16"/>
                        <w:szCs w:val="16"/>
                      </w:rPr>
                      <w:t xml:space="preserve">-01: Ref. No </w:t>
                    </w:r>
                  </w:p>
                  <w:p w:rsidR="00C470B4" w:rsidRPr="00C0781E" w:rsidRDefault="00C470B4" w:rsidP="00C470B4">
                    <w:pPr>
                      <w:rPr>
                        <w:rFonts w:ascii="Dubai" w:hAnsi="Dubai" w:cs="Dubai"/>
                        <w:color w:val="000000"/>
                        <w:sz w:val="16"/>
                        <w:szCs w:val="16"/>
                      </w:rPr>
                    </w:pPr>
                  </w:p>
                  <w:p w:rsidR="00C470B4" w:rsidRDefault="00C470B4" w:rsidP="00C470B4"/>
                </w:txbxContent>
              </v:textbox>
              <w10:wrap anchorx="page"/>
            </v:shape>
          </w:pict>
        </mc:Fallback>
      </mc:AlternateContent>
    </w:r>
    <w:r>
      <w:rPr>
        <w:noProof/>
      </w:rPr>
      <w:drawing>
        <wp:anchor distT="0" distB="0" distL="114300" distR="114300" simplePos="0" relativeHeight="251665408" behindDoc="1" locked="0" layoutInCell="1" allowOverlap="1" wp14:anchorId="6C865406" wp14:editId="78525AB8">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C470B4" w:rsidRPr="00082D55" w:rsidRDefault="00C470B4" w:rsidP="00C470B4">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B603D2">
      <w:rPr>
        <w:noProof/>
        <w:color w:val="FFFFFF" w:themeColor="background1"/>
      </w:rPr>
      <w:t>18</w:t>
    </w:r>
    <w:r w:rsidRPr="00082D55">
      <w:rPr>
        <w:noProof/>
        <w:color w:val="FFFFFF" w:themeColor="background1"/>
      </w:rPr>
      <w:fldChar w:fldCharType="end"/>
    </w:r>
  </w:p>
  <w:p w:rsidR="00C470B4" w:rsidRDefault="00C470B4" w:rsidP="00C470B4">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A6F3E75" wp14:editId="68BBBA7C">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C470B4" w:rsidRPr="00C0781E" w:rsidRDefault="00C470B4" w:rsidP="00C470B4">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470B4" w:rsidRPr="00C0781E" w:rsidRDefault="00C470B4" w:rsidP="00C470B4">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470B4" w:rsidRDefault="00C470B4" w:rsidP="00C470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F3E75"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C470B4" w:rsidRPr="00C0781E" w:rsidRDefault="00C470B4" w:rsidP="00C470B4">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470B4" w:rsidRPr="00C0781E" w:rsidRDefault="00C470B4" w:rsidP="00C470B4">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470B4" w:rsidRDefault="00C470B4" w:rsidP="00C470B4"/>
                </w:txbxContent>
              </v:textbox>
              <w10:wrap anchorx="page"/>
            </v:shape>
          </w:pict>
        </mc:Fallback>
      </mc:AlternateContent>
    </w:r>
  </w:p>
  <w:p w:rsidR="00C470B4" w:rsidRDefault="00C470B4" w:rsidP="00C470B4">
    <w:pPr>
      <w:pStyle w:val="Footer"/>
      <w:rPr>
        <w:noProof/>
      </w:rPr>
    </w:pPr>
  </w:p>
  <w:p w:rsidR="00C470B4" w:rsidRPr="00BB37C1" w:rsidRDefault="00C470B4" w:rsidP="00C470B4">
    <w:pPr>
      <w:pStyle w:val="Footer"/>
      <w:tabs>
        <w:tab w:val="clear" w:pos="4680"/>
        <w:tab w:val="clear" w:pos="9360"/>
        <w:tab w:val="left" w:pos="3030"/>
      </w:tabs>
      <w:ind w:right="-334"/>
      <w:rPr>
        <w:noProof/>
        <w:color w:val="FFFFFF" w:themeColor="background1"/>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7F8" w:rsidRDefault="00A957F8" w:rsidP="0093782D">
      <w:pPr>
        <w:spacing w:after="0" w:line="240" w:lineRule="auto"/>
      </w:pPr>
      <w:r>
        <w:separator/>
      </w:r>
    </w:p>
  </w:footnote>
  <w:footnote w:type="continuationSeparator" w:id="0">
    <w:p w:rsidR="00A957F8" w:rsidRDefault="00A957F8"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965"/>
    <w:multiLevelType w:val="hybridMultilevel"/>
    <w:tmpl w:val="ECC85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16035"/>
    <w:multiLevelType w:val="hybridMultilevel"/>
    <w:tmpl w:val="1E2E28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15EFD"/>
    <w:multiLevelType w:val="hybridMultilevel"/>
    <w:tmpl w:val="CC7C44B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B5F68E1"/>
    <w:multiLevelType w:val="hybridMultilevel"/>
    <w:tmpl w:val="672EE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6601CE"/>
    <w:multiLevelType w:val="hybridMultilevel"/>
    <w:tmpl w:val="C1D21A4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5" w15:restartNumberingAfterBreak="0">
    <w:nsid w:val="343C1EAD"/>
    <w:multiLevelType w:val="hybridMultilevel"/>
    <w:tmpl w:val="17B495A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15:restartNumberingAfterBreak="0">
    <w:nsid w:val="4454197F"/>
    <w:multiLevelType w:val="hybridMultilevel"/>
    <w:tmpl w:val="84D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40C5A"/>
    <w:multiLevelType w:val="hybridMultilevel"/>
    <w:tmpl w:val="7BD64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51747D"/>
    <w:multiLevelType w:val="hybridMultilevel"/>
    <w:tmpl w:val="0C9E5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479F5"/>
    <w:multiLevelType w:val="hybridMultilevel"/>
    <w:tmpl w:val="F46C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F56370"/>
    <w:multiLevelType w:val="hybridMultilevel"/>
    <w:tmpl w:val="29E2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7940F4"/>
    <w:multiLevelType w:val="hybridMultilevel"/>
    <w:tmpl w:val="4232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BD62E7"/>
    <w:multiLevelType w:val="hybridMultilevel"/>
    <w:tmpl w:val="E9E21258"/>
    <w:lvl w:ilvl="0" w:tplc="768EA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742722"/>
    <w:multiLevelType w:val="hybridMultilevel"/>
    <w:tmpl w:val="9434F20E"/>
    <w:lvl w:ilvl="0" w:tplc="2A94CA5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3"/>
  </w:num>
  <w:num w:numId="5">
    <w:abstractNumId w:val="8"/>
  </w:num>
  <w:num w:numId="6">
    <w:abstractNumId w:val="10"/>
  </w:num>
  <w:num w:numId="7">
    <w:abstractNumId w:val="13"/>
  </w:num>
  <w:num w:numId="8">
    <w:abstractNumId w:val="12"/>
  </w:num>
  <w:num w:numId="9">
    <w:abstractNumId w:val="2"/>
  </w:num>
  <w:num w:numId="10">
    <w:abstractNumId w:val="1"/>
  </w:num>
  <w:num w:numId="11">
    <w:abstractNumId w:val="7"/>
  </w:num>
  <w:num w:numId="12">
    <w:abstractNumId w:val="5"/>
  </w:num>
  <w:num w:numId="13">
    <w:abstractNumId w:val="4"/>
  </w:num>
  <w:num w:numId="1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65775"/>
    <w:rsid w:val="00082D55"/>
    <w:rsid w:val="00085785"/>
    <w:rsid w:val="000E4D91"/>
    <w:rsid w:val="001858C8"/>
    <w:rsid w:val="001D6740"/>
    <w:rsid w:val="001F386D"/>
    <w:rsid w:val="002324B6"/>
    <w:rsid w:val="00235234"/>
    <w:rsid w:val="00254388"/>
    <w:rsid w:val="0026536B"/>
    <w:rsid w:val="002735AC"/>
    <w:rsid w:val="002871C9"/>
    <w:rsid w:val="002C2D87"/>
    <w:rsid w:val="002D1652"/>
    <w:rsid w:val="00302594"/>
    <w:rsid w:val="003100C8"/>
    <w:rsid w:val="0031014D"/>
    <w:rsid w:val="00350B33"/>
    <w:rsid w:val="003530B8"/>
    <w:rsid w:val="003719C5"/>
    <w:rsid w:val="00382110"/>
    <w:rsid w:val="003A2AEF"/>
    <w:rsid w:val="003B4B0A"/>
    <w:rsid w:val="003F3270"/>
    <w:rsid w:val="003F751E"/>
    <w:rsid w:val="004B176C"/>
    <w:rsid w:val="004D1DD8"/>
    <w:rsid w:val="004E2DC0"/>
    <w:rsid w:val="00557237"/>
    <w:rsid w:val="0056359C"/>
    <w:rsid w:val="005B3BF6"/>
    <w:rsid w:val="005D3098"/>
    <w:rsid w:val="0060300D"/>
    <w:rsid w:val="00613B68"/>
    <w:rsid w:val="00620EF8"/>
    <w:rsid w:val="00630306"/>
    <w:rsid w:val="006B7DBC"/>
    <w:rsid w:val="006D7757"/>
    <w:rsid w:val="00700996"/>
    <w:rsid w:val="00720538"/>
    <w:rsid w:val="007428C4"/>
    <w:rsid w:val="00787911"/>
    <w:rsid w:val="00796B9E"/>
    <w:rsid w:val="007A5C54"/>
    <w:rsid w:val="007C6D7F"/>
    <w:rsid w:val="007F089D"/>
    <w:rsid w:val="007F2693"/>
    <w:rsid w:val="00810A10"/>
    <w:rsid w:val="0081644D"/>
    <w:rsid w:val="00830503"/>
    <w:rsid w:val="008761A7"/>
    <w:rsid w:val="008904B4"/>
    <w:rsid w:val="008B0B6F"/>
    <w:rsid w:val="008B5629"/>
    <w:rsid w:val="008C487E"/>
    <w:rsid w:val="008D68D5"/>
    <w:rsid w:val="008D7CB7"/>
    <w:rsid w:val="008E3029"/>
    <w:rsid w:val="0093444A"/>
    <w:rsid w:val="0093782D"/>
    <w:rsid w:val="00947858"/>
    <w:rsid w:val="00975A00"/>
    <w:rsid w:val="009B7B5D"/>
    <w:rsid w:val="009C0BDD"/>
    <w:rsid w:val="009F1F1F"/>
    <w:rsid w:val="00A003DE"/>
    <w:rsid w:val="00A03E31"/>
    <w:rsid w:val="00A10B8B"/>
    <w:rsid w:val="00A1322D"/>
    <w:rsid w:val="00A23B9B"/>
    <w:rsid w:val="00A26EE4"/>
    <w:rsid w:val="00A36286"/>
    <w:rsid w:val="00A957F8"/>
    <w:rsid w:val="00AA4AAE"/>
    <w:rsid w:val="00AF13D2"/>
    <w:rsid w:val="00B0011D"/>
    <w:rsid w:val="00B14F83"/>
    <w:rsid w:val="00B25CEF"/>
    <w:rsid w:val="00B603D2"/>
    <w:rsid w:val="00B841D2"/>
    <w:rsid w:val="00B95708"/>
    <w:rsid w:val="00B9599B"/>
    <w:rsid w:val="00BA3E1F"/>
    <w:rsid w:val="00BD59B8"/>
    <w:rsid w:val="00C21111"/>
    <w:rsid w:val="00C24005"/>
    <w:rsid w:val="00C470B4"/>
    <w:rsid w:val="00C76606"/>
    <w:rsid w:val="00CC2BF1"/>
    <w:rsid w:val="00CC6E54"/>
    <w:rsid w:val="00CE79A1"/>
    <w:rsid w:val="00CF6778"/>
    <w:rsid w:val="00D010AF"/>
    <w:rsid w:val="00D02FDA"/>
    <w:rsid w:val="00D04732"/>
    <w:rsid w:val="00D13F46"/>
    <w:rsid w:val="00D4227B"/>
    <w:rsid w:val="00D5076D"/>
    <w:rsid w:val="00D70A4E"/>
    <w:rsid w:val="00D778ED"/>
    <w:rsid w:val="00D83574"/>
    <w:rsid w:val="00D95EE8"/>
    <w:rsid w:val="00DA7265"/>
    <w:rsid w:val="00DB53FF"/>
    <w:rsid w:val="00E15ACE"/>
    <w:rsid w:val="00E75AC5"/>
    <w:rsid w:val="00E75AF8"/>
    <w:rsid w:val="00ED5E60"/>
    <w:rsid w:val="00ED7574"/>
    <w:rsid w:val="00EF2F5C"/>
    <w:rsid w:val="00F26E1D"/>
    <w:rsid w:val="00F346F6"/>
    <w:rsid w:val="00F47B47"/>
    <w:rsid w:val="00F8735C"/>
    <w:rsid w:val="00FC5553"/>
    <w:rsid w:val="00FC78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890ABF"/>
  <w15:docId w15:val="{4541A955-36E9-4D36-900E-D014631C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paragraph" w:styleId="BodyTextIndent3">
    <w:name w:val="Body Text Indent 3"/>
    <w:basedOn w:val="Normal"/>
    <w:link w:val="BodyTextIndent3Char"/>
    <w:uiPriority w:val="99"/>
    <w:unhideWhenUsed/>
    <w:rsid w:val="00D010AF"/>
    <w:pPr>
      <w:spacing w:after="120" w:line="240" w:lineRule="auto"/>
      <w:ind w:left="360"/>
    </w:pPr>
    <w:rPr>
      <w:rFonts w:ascii="Calibri" w:hAnsi="Calibri" w:cs="Times New Roman"/>
      <w:sz w:val="16"/>
      <w:szCs w:val="16"/>
    </w:rPr>
  </w:style>
  <w:style w:type="character" w:customStyle="1" w:styleId="BodyTextIndent3Char">
    <w:name w:val="Body Text Indent 3 Char"/>
    <w:basedOn w:val="DefaultParagraphFont"/>
    <w:link w:val="BodyTextIndent3"/>
    <w:uiPriority w:val="99"/>
    <w:rsid w:val="00D010AF"/>
    <w:rPr>
      <w:rFonts w:ascii="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http://mawdoo3.com/%D8%AA%D9%86%D9%85%D9%8A%D8%A9_%D8%A7%D9%84%D9%85%D9%87%D8%A7%D8%B1%D8%A7%D8%AA_%D8%A7%D9%84%D8%AD%D9%8A%D8%A7%D8%AA%D9%8A%D8%A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oter" Target="footer1.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customXml" Target="../customXml/item3.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yperlink" Target="http://mawdoo3.com/%D8%AA%D8%B9%D8%B1%D9%8A%D9%81_%D8%A7%D9%84%D8%B9%D9%85%D9%84" TargetMode="External"/><Relationship Id="rId35" Type="http://schemas.openxmlformats.org/officeDocument/2006/relationships/customXml" Target="../customXml/item2.xml"/><Relationship Id="rId8" Type="http://schemas.openxmlformats.org/officeDocument/2006/relationships/image" Target="media/image1.jp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4.jpg"/></Relationships>
</file>

<file path=word/_rels/header1.xml.rels><?xml version="1.0" encoding="UTF-8" standalone="yes"?>
<Relationships xmlns="http://schemas.openxmlformats.org/package/2006/relationships"><Relationship Id="rId2" Type="http://schemas.openxmlformats.org/officeDocument/2006/relationships/image" Target="media/image13.jpg"/><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2016-12-31T20:00:00+00:00</Publishing_Date>
    <Language xmlns="955b6fd5-b45f-4e4a-90a3-faaaf8f4f03c">Arabic</Language>
    <ReportOrder xmlns="955b6fd5-b45f-4e4a-90a3-faaaf8f4f03c">4</ReportOrder>
    <Description0 xmlns="955b6fd5-b45f-4e4a-90a3-faaaf8f4f03c" xsi:nil="true"/>
    <Project_Id xmlns="955b6fd5-b45f-4e4a-90a3-faaaf8f4f03c">21</Project_Id>
  </documentManagement>
</p:properties>
</file>

<file path=customXml/itemProps1.xml><?xml version="1.0" encoding="utf-8"?>
<ds:datastoreItem xmlns:ds="http://schemas.openxmlformats.org/officeDocument/2006/customXml" ds:itemID="{B7F3A08B-EB7B-4A26-818D-69DE633777DF}">
  <ds:schemaRefs>
    <ds:schemaRef ds:uri="http://schemas.openxmlformats.org/officeDocument/2006/bibliography"/>
  </ds:schemaRefs>
</ds:datastoreItem>
</file>

<file path=customXml/itemProps2.xml><?xml version="1.0" encoding="utf-8"?>
<ds:datastoreItem xmlns:ds="http://schemas.openxmlformats.org/officeDocument/2006/customXml" ds:itemID="{ED0C9642-B83B-4DFF-9459-3B0BFA7A375F}"/>
</file>

<file path=customXml/itemProps3.xml><?xml version="1.0" encoding="utf-8"?>
<ds:datastoreItem xmlns:ds="http://schemas.openxmlformats.org/officeDocument/2006/customXml" ds:itemID="{58520A25-B923-44CE-87CD-92691015D184}"/>
</file>

<file path=customXml/itemProps4.xml><?xml version="1.0" encoding="utf-8"?>
<ds:datastoreItem xmlns:ds="http://schemas.openxmlformats.org/officeDocument/2006/customXml" ds:itemID="{F32FF813-91E0-4837-AF31-EE724ABECD90}"/>
</file>

<file path=docProps/app.xml><?xml version="1.0" encoding="utf-8"?>
<Properties xmlns="http://schemas.openxmlformats.org/officeDocument/2006/extended-properties" xmlns:vt="http://schemas.openxmlformats.org/officeDocument/2006/docPropsVTypes">
  <Template>Normal</Template>
  <TotalTime>15</TotalTime>
  <Pages>18</Pages>
  <Words>4508</Words>
  <Characters>25701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مسح القوى العاملة لإمارة دبي </dc:title>
  <dc:subject/>
  <dc:creator>Minas Abdulrahman Bin Dakhan</dc:creator>
  <cp:keywords/>
  <dc:description/>
  <cp:lastModifiedBy>Istiqlal Ahmed Ali Jasem Alhosani</cp:lastModifiedBy>
  <cp:revision>9</cp:revision>
  <cp:lastPrinted>2018-05-07T06:37:00Z</cp:lastPrinted>
  <dcterms:created xsi:type="dcterms:W3CDTF">2018-10-01T08:44:00Z</dcterms:created>
  <dcterms:modified xsi:type="dcterms:W3CDTF">2019-02-04T06:54:00Z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